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781" w:type="dxa"/>
        <w:tblInd w:w="70" w:type="dxa"/>
        <w:tblLayout w:type="fixed"/>
        <w:tblCellMar>
          <w:top w:w="0" w:type="dxa"/>
          <w:left w:w="70" w:type="dxa"/>
          <w:bottom w:w="0" w:type="dxa"/>
          <w:right w:w="70" w:type="dxa"/>
        </w:tblCellMar>
      </w:tblPr>
      <w:tblGrid>
        <w:gridCol w:w="1560"/>
        <w:gridCol w:w="160"/>
        <w:gridCol w:w="2533"/>
        <w:gridCol w:w="450"/>
        <w:gridCol w:w="463"/>
        <w:gridCol w:w="530"/>
        <w:gridCol w:w="3845"/>
        <w:gridCol w:w="240"/>
      </w:tblGrid>
      <w:tr>
        <w:tblPrEx>
          <w:tblCellMar>
            <w:top w:w="0" w:type="dxa"/>
            <w:left w:w="70" w:type="dxa"/>
            <w:bottom w:w="0" w:type="dxa"/>
            <w:right w:w="70" w:type="dxa"/>
          </w:tblCellMar>
        </w:tblPrEx>
        <w:trPr>
          <w:trHeight w:val="1000" w:hRule="atLeast"/>
        </w:trPr>
        <w:tc>
          <w:tcPr>
            <w:tcW w:w="4253" w:type="dxa"/>
            <w:gridSpan w:val="3"/>
            <w:vAlign w:val="bottom"/>
          </w:tcPr>
          <w:p>
            <w:pPr>
              <w:jc w:val="center"/>
              <w:rPr>
                <w:rFonts w:ascii="Arial" w:hAnsi="Arial"/>
                <w:sz w:val="22"/>
              </w:rPr>
            </w:pPr>
            <w:r>
              <w:rPr>
                <w:rFonts w:ascii="Arial" w:hAnsi="Arial"/>
              </w:rPr>
              <w:drawing>
                <wp:inline distT="0" distB="0" distL="0" distR="0">
                  <wp:extent cx="476250" cy="47625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4" cstate="print"/>
                          <a:srcRect/>
                          <a:stretch>
                            <a:fillRect/>
                          </a:stretch>
                        </pic:blipFill>
                        <pic:spPr>
                          <a:xfrm>
                            <a:off x="0" y="0"/>
                            <a:ext cx="476250" cy="476250"/>
                          </a:xfrm>
                          <a:prstGeom prst="rect">
                            <a:avLst/>
                          </a:prstGeom>
                          <a:noFill/>
                          <a:ln w="9525">
                            <a:noFill/>
                            <a:miter lim="800000"/>
                            <a:headEnd/>
                            <a:tailEnd/>
                          </a:ln>
                        </pic:spPr>
                      </pic:pic>
                    </a:graphicData>
                  </a:graphic>
                </wp:inline>
              </w:drawing>
            </w:r>
          </w:p>
        </w:tc>
        <w:tc>
          <w:tcPr>
            <w:tcW w:w="5528" w:type="dxa"/>
            <w:gridSpan w:val="5"/>
          </w:tcPr>
          <w:p>
            <w:pPr>
              <w:jc w:val="center"/>
              <w:rPr>
                <w:rFonts w:ascii="Arial" w:hAnsi="Arial"/>
                <w:spacing w:val="18"/>
                <w:sz w:val="24"/>
                <w:u w:val="single"/>
              </w:rPr>
            </w:pPr>
          </w:p>
        </w:tc>
      </w:tr>
      <w:tr>
        <w:tblPrEx>
          <w:tblCellMar>
            <w:top w:w="0" w:type="dxa"/>
            <w:left w:w="70" w:type="dxa"/>
            <w:bottom w:w="0" w:type="dxa"/>
            <w:right w:w="70" w:type="dxa"/>
          </w:tblCellMar>
        </w:tblPrEx>
        <w:trPr>
          <w:cantSplit/>
          <w:trHeight w:val="320" w:hRule="atLeast"/>
        </w:trPr>
        <w:tc>
          <w:tcPr>
            <w:tcW w:w="4253" w:type="dxa"/>
            <w:gridSpan w:val="3"/>
            <w:vMerge w:val="restart"/>
          </w:tcPr>
          <w:p>
            <w:pPr>
              <w:jc w:val="center"/>
              <w:rPr>
                <w:rFonts w:ascii="Arial" w:hAnsi="Arial" w:cs="Arial"/>
              </w:rPr>
            </w:pPr>
            <w:r>
              <w:rPr>
                <w:rFonts w:ascii="Arial" w:hAnsi="Arial" w:cs="Arial"/>
              </w:rPr>
              <w:t>ΕΛΛΗΝΙΚΗ ΔΗΜΟΚΡΑΤΙΑ</w:t>
            </w:r>
          </w:p>
          <w:p>
            <w:pPr>
              <w:jc w:val="center"/>
              <w:rPr>
                <w:rFonts w:ascii="Arial" w:hAnsi="Arial" w:cs="Arial"/>
              </w:rPr>
            </w:pPr>
            <w:r>
              <w:rPr>
                <w:rFonts w:ascii="Arial" w:hAnsi="Arial" w:cs="Arial"/>
              </w:rPr>
              <w:t>ΥΠΟΥΡΓΕΙΟ ΠΑΙΔΕΙΑΣ, ΘΡΗΣΚΕΥΜΑΤΩΝ &amp; ΑΘΛΗΤΙΣΜΟΥ</w:t>
            </w:r>
          </w:p>
          <w:p>
            <w:pPr>
              <w:jc w:val="center"/>
              <w:rPr>
                <w:rFonts w:ascii="Arial" w:hAnsi="Arial" w:cs="Arial"/>
              </w:rPr>
            </w:pPr>
            <w:r>
              <w:rPr>
                <w:rFonts w:ascii="Arial" w:hAnsi="Arial" w:cs="Arial"/>
              </w:rPr>
              <w:t>ΠΕΡΙΦΕΡΕΙΑΚΗ Δ/ΝΣΗ Π/ΘΜΙΑΣ &amp; Δ/ΘΜΙΑΣ ΕΚΠ/ΣΗΣ ΚΕΝΤΡΙΚΗΣ ΜΑΚΕΔΟΝΙΑΣ</w:t>
            </w:r>
          </w:p>
          <w:p>
            <w:pPr>
              <w:jc w:val="center"/>
              <w:rPr>
                <w:rFonts w:ascii="Arial" w:hAnsi="Arial" w:cs="Arial"/>
              </w:rPr>
            </w:pPr>
            <w:r>
              <w:rPr>
                <w:rFonts w:ascii="Arial" w:hAnsi="Arial" w:cs="Arial"/>
              </w:rPr>
              <w:t xml:space="preserve">ΔΙΕΥΘΥΝΣΗ Δ. Ε. ΑΝΑΤΟΛΙΚΗΣ ΘΕΣΣΑΛΟΝΙΚΗΣ </w:t>
            </w:r>
          </w:p>
          <w:p>
            <w:pPr>
              <w:jc w:val="center"/>
              <w:rPr>
                <w:rFonts w:ascii="Arial" w:hAnsi="Arial" w:cs="Arial"/>
                <w:b/>
              </w:rPr>
            </w:pPr>
            <w:r>
              <w:rPr>
                <w:rFonts w:ascii="Arial" w:hAnsi="Arial" w:cs="Arial"/>
                <w:b/>
              </w:rPr>
              <w:t>1</w:t>
            </w:r>
            <w:r>
              <w:rPr>
                <w:rFonts w:ascii="Arial" w:hAnsi="Arial" w:cs="Arial"/>
                <w:b/>
                <w:vertAlign w:val="superscript"/>
              </w:rPr>
              <w:t>Ο</w:t>
            </w:r>
            <w:r>
              <w:rPr>
                <w:rFonts w:ascii="Arial" w:hAnsi="Arial" w:cs="Arial"/>
                <w:b/>
              </w:rPr>
              <w:t xml:space="preserve"> ΗΜΕΡΗΣΙΟ ΓΕΝΙΚΟ ΛΥΚΕΙΟ ΘΕΡΜΗΣ ΘΕΣΣΑΛΟΝΙΚΗΣ</w:t>
            </w:r>
          </w:p>
          <w:p>
            <w:pPr>
              <w:jc w:val="center"/>
              <w:rPr>
                <w:rFonts w:ascii="Arial" w:hAnsi="Arial" w:cs="Arial"/>
                <w:b/>
                <w:sz w:val="22"/>
                <w:szCs w:val="22"/>
              </w:rPr>
            </w:pPr>
          </w:p>
          <w:p>
            <w:pPr>
              <w:ind w:left="2880"/>
              <w:rPr>
                <w:rFonts w:ascii="Arial" w:hAnsi="Arial" w:cs="Arial"/>
              </w:rPr>
            </w:pPr>
          </w:p>
        </w:tc>
        <w:tc>
          <w:tcPr>
            <w:tcW w:w="913" w:type="dxa"/>
            <w:gridSpan w:val="2"/>
            <w:vMerge w:val="restart"/>
            <w:tcBorders>
              <w:left w:val="nil"/>
            </w:tcBorders>
          </w:tcPr>
          <w:p>
            <w:pPr>
              <w:rPr>
                <w:rFonts w:ascii="Arial" w:hAnsi="Arial" w:cs="Arial"/>
                <w:position w:val="-46"/>
              </w:rPr>
            </w:pPr>
          </w:p>
        </w:tc>
        <w:tc>
          <w:tcPr>
            <w:tcW w:w="4375" w:type="dxa"/>
            <w:gridSpan w:val="2"/>
            <w:vAlign w:val="center"/>
          </w:tcPr>
          <w:p>
            <w:pPr>
              <w:jc w:val="center"/>
              <w:rPr>
                <w:rFonts w:ascii="Arial" w:hAnsi="Arial" w:cs="Arial"/>
                <w:position w:val="-46"/>
              </w:rPr>
            </w:pPr>
            <w:r>
              <w:rPr>
                <w:rFonts w:ascii="Arial" w:hAnsi="Arial" w:cs="Arial"/>
                <w:position w:val="-46"/>
              </w:rPr>
              <w:t xml:space="preserve">   Θέρμη, 9/11/2023</w:t>
            </w:r>
          </w:p>
          <w:p>
            <w:pPr>
              <w:jc w:val="center"/>
              <w:rPr>
                <w:rFonts w:hint="default" w:ascii="Arial" w:hAnsi="Arial" w:cs="Arial"/>
                <w:position w:val="-46"/>
                <w:lang w:val="en-US"/>
              </w:rPr>
            </w:pPr>
            <w:r>
              <w:rPr>
                <w:rFonts w:ascii="Arial" w:hAnsi="Arial" w:cs="Arial"/>
                <w:position w:val="-46"/>
              </w:rPr>
              <w:t>Αριθμ. Πρωτ.: 1</w:t>
            </w:r>
            <w:r>
              <w:rPr>
                <w:rFonts w:hint="default" w:ascii="Arial" w:hAnsi="Arial" w:cs="Arial"/>
                <w:position w:val="-46"/>
                <w:lang w:val="en-US"/>
              </w:rPr>
              <w:t>122</w:t>
            </w:r>
          </w:p>
          <w:p>
            <w:pPr>
              <w:jc w:val="center"/>
              <w:rPr>
                <w:rFonts w:ascii="Arial" w:hAnsi="Arial" w:cs="Arial"/>
                <w:position w:val="-46"/>
              </w:rPr>
            </w:pPr>
            <w:r>
              <w:rPr>
                <w:rFonts w:ascii="Arial" w:hAnsi="Arial" w:cs="Arial"/>
                <w:position w:val="-46"/>
              </w:rPr>
              <w:t>Προς:Δ/ΝΣΗ Β/ΘΜΙΑΣ ΕΚΠ/ΣΗΣ ΑΝΑΤ. ΘΕΣ/ΝΙΚΗΣ</w:t>
            </w:r>
          </w:p>
        </w:tc>
        <w:tc>
          <w:tcPr>
            <w:tcW w:w="240" w:type="dxa"/>
            <w:vAlign w:val="center"/>
          </w:tcPr>
          <w:p>
            <w:pPr>
              <w:rPr>
                <w:rFonts w:ascii="Arial" w:hAnsi="Arial" w:cs="Arial"/>
                <w:position w:val="-46"/>
              </w:rPr>
            </w:pPr>
          </w:p>
        </w:tc>
      </w:tr>
      <w:tr>
        <w:tblPrEx>
          <w:tblCellMar>
            <w:top w:w="0" w:type="dxa"/>
            <w:left w:w="70" w:type="dxa"/>
            <w:bottom w:w="0" w:type="dxa"/>
            <w:right w:w="70" w:type="dxa"/>
          </w:tblCellMar>
        </w:tblPrEx>
        <w:trPr>
          <w:cantSplit/>
          <w:trHeight w:val="320" w:hRule="atLeast"/>
        </w:trPr>
        <w:tc>
          <w:tcPr>
            <w:tcW w:w="4253" w:type="dxa"/>
            <w:gridSpan w:val="3"/>
            <w:vMerge w:val="continue"/>
          </w:tcPr>
          <w:p>
            <w:pPr>
              <w:jc w:val="center"/>
              <w:rPr>
                <w:rFonts w:ascii="Arial" w:hAnsi="Arial" w:cs="Arial"/>
              </w:rPr>
            </w:pPr>
          </w:p>
        </w:tc>
        <w:tc>
          <w:tcPr>
            <w:tcW w:w="913" w:type="dxa"/>
            <w:gridSpan w:val="2"/>
            <w:vMerge w:val="continue"/>
            <w:tcBorders>
              <w:left w:val="nil"/>
            </w:tcBorders>
          </w:tcPr>
          <w:p>
            <w:pPr>
              <w:rPr>
                <w:rFonts w:ascii="Arial" w:hAnsi="Arial" w:cs="Arial"/>
                <w:position w:val="-46"/>
              </w:rPr>
            </w:pPr>
          </w:p>
        </w:tc>
        <w:tc>
          <w:tcPr>
            <w:tcW w:w="4375" w:type="dxa"/>
            <w:gridSpan w:val="2"/>
            <w:vAlign w:val="center"/>
          </w:tcPr>
          <w:p>
            <w:pPr>
              <w:wordWrap w:val="0"/>
              <w:jc w:val="center"/>
              <w:rPr>
                <w:rFonts w:ascii="Arial" w:hAnsi="Arial" w:cs="Arial"/>
                <w:position w:val="-46"/>
              </w:rPr>
            </w:pPr>
            <w:r>
              <w:rPr>
                <w:rFonts w:ascii="Arial" w:hAnsi="Arial" w:cs="Arial"/>
                <w:position w:val="-46"/>
              </w:rPr>
              <w:t>(για ανάρτηση στο διαδίκτυο)</w:t>
            </w:r>
          </w:p>
        </w:tc>
        <w:tc>
          <w:tcPr>
            <w:tcW w:w="240" w:type="dxa"/>
            <w:vAlign w:val="center"/>
          </w:tcPr>
          <w:p>
            <w:pPr>
              <w:rPr>
                <w:rFonts w:ascii="Arial" w:hAnsi="Arial" w:cs="Arial"/>
                <w:position w:val="-46"/>
              </w:rPr>
            </w:pPr>
          </w:p>
        </w:tc>
      </w:tr>
      <w:tr>
        <w:tblPrEx>
          <w:tblCellMar>
            <w:top w:w="0" w:type="dxa"/>
            <w:left w:w="70" w:type="dxa"/>
            <w:bottom w:w="0" w:type="dxa"/>
            <w:right w:w="70" w:type="dxa"/>
          </w:tblCellMar>
        </w:tblPrEx>
        <w:tc>
          <w:tcPr>
            <w:tcW w:w="1560" w:type="dxa"/>
          </w:tcPr>
          <w:p>
            <w:pPr>
              <w:rPr>
                <w:rFonts w:ascii="Arial" w:hAnsi="Arial" w:cs="Arial"/>
              </w:rPr>
            </w:pPr>
          </w:p>
          <w:p>
            <w:pPr>
              <w:rPr>
                <w:rFonts w:ascii="Arial" w:hAnsi="Arial" w:cs="Arial"/>
              </w:rPr>
            </w:pPr>
            <w:r>
              <w:rPr>
                <w:rFonts w:ascii="Arial" w:hAnsi="Arial" w:cs="Arial"/>
              </w:rPr>
              <w:t>Ταχ. Δ/νση</w:t>
            </w:r>
          </w:p>
        </w:tc>
        <w:tc>
          <w:tcPr>
            <w:tcW w:w="160" w:type="dxa"/>
          </w:tcPr>
          <w:p>
            <w:pPr>
              <w:rPr>
                <w:rFonts w:ascii="Arial" w:hAnsi="Arial" w:cs="Arial"/>
              </w:rPr>
            </w:pPr>
          </w:p>
          <w:p>
            <w:pPr>
              <w:rPr>
                <w:rFonts w:ascii="Arial" w:hAnsi="Arial" w:cs="Arial"/>
              </w:rPr>
            </w:pPr>
            <w:r>
              <w:rPr>
                <w:rFonts w:ascii="Arial" w:hAnsi="Arial" w:cs="Arial"/>
              </w:rPr>
              <w:t>:</w:t>
            </w:r>
          </w:p>
        </w:tc>
        <w:tc>
          <w:tcPr>
            <w:tcW w:w="2983" w:type="dxa"/>
            <w:gridSpan w:val="2"/>
          </w:tcPr>
          <w:p>
            <w:pPr>
              <w:rPr>
                <w:rFonts w:ascii="Arial" w:hAnsi="Arial" w:cs="Arial"/>
              </w:rPr>
            </w:pPr>
          </w:p>
          <w:p>
            <w:pPr>
              <w:rPr>
                <w:rFonts w:ascii="Arial" w:hAnsi="Arial" w:cs="Arial"/>
              </w:rPr>
            </w:pPr>
            <w:r>
              <w:rPr>
                <w:rFonts w:ascii="Arial" w:hAnsi="Arial" w:cs="Arial"/>
              </w:rPr>
              <w:t>Ραφαηλίδου - Παπαδάκη Κυριακής 2</w:t>
            </w:r>
          </w:p>
        </w:tc>
        <w:tc>
          <w:tcPr>
            <w:tcW w:w="993" w:type="dxa"/>
            <w:gridSpan w:val="2"/>
          </w:tcPr>
          <w:p>
            <w:pPr>
              <w:rPr>
                <w:rFonts w:ascii="Arial" w:hAnsi="Arial" w:cs="Arial"/>
              </w:rPr>
            </w:pPr>
          </w:p>
        </w:tc>
        <w:tc>
          <w:tcPr>
            <w:tcW w:w="4085" w:type="dxa"/>
            <w:gridSpan w:val="2"/>
          </w:tcPr>
          <w:p>
            <w:pPr>
              <w:rPr>
                <w:rFonts w:ascii="Arial" w:hAnsi="Arial" w:cs="Arial"/>
              </w:rPr>
            </w:pPr>
          </w:p>
        </w:tc>
      </w:tr>
      <w:tr>
        <w:tblPrEx>
          <w:tblCellMar>
            <w:top w:w="0" w:type="dxa"/>
            <w:left w:w="70" w:type="dxa"/>
            <w:bottom w:w="0" w:type="dxa"/>
            <w:right w:w="70" w:type="dxa"/>
          </w:tblCellMar>
        </w:tblPrEx>
        <w:tc>
          <w:tcPr>
            <w:tcW w:w="1560" w:type="dxa"/>
          </w:tcPr>
          <w:p>
            <w:pPr>
              <w:rPr>
                <w:rFonts w:ascii="Arial" w:hAnsi="Arial" w:cs="Arial"/>
              </w:rPr>
            </w:pPr>
            <w:r>
              <w:rPr>
                <w:rFonts w:ascii="Arial" w:hAnsi="Arial" w:cs="Arial"/>
              </w:rPr>
              <w:t>Ταχ. Κώδικας</w:t>
            </w:r>
          </w:p>
        </w:tc>
        <w:tc>
          <w:tcPr>
            <w:tcW w:w="160" w:type="dxa"/>
          </w:tcPr>
          <w:p>
            <w:pPr>
              <w:rPr>
                <w:rFonts w:ascii="Arial" w:hAnsi="Arial" w:cs="Arial"/>
              </w:rPr>
            </w:pPr>
            <w:r>
              <w:rPr>
                <w:rFonts w:ascii="Arial" w:hAnsi="Arial" w:cs="Arial"/>
              </w:rPr>
              <w:t>:</w:t>
            </w:r>
          </w:p>
        </w:tc>
        <w:tc>
          <w:tcPr>
            <w:tcW w:w="2983" w:type="dxa"/>
            <w:gridSpan w:val="2"/>
          </w:tcPr>
          <w:p>
            <w:pPr>
              <w:rPr>
                <w:rFonts w:ascii="Arial" w:hAnsi="Arial" w:cs="Arial"/>
              </w:rPr>
            </w:pPr>
            <w:r>
              <w:rPr>
                <w:rFonts w:ascii="Arial" w:hAnsi="Arial" w:cs="Arial"/>
              </w:rPr>
              <w:t>57001 Θέρμη Θεσ/νίκη</w:t>
            </w:r>
          </w:p>
        </w:tc>
        <w:tc>
          <w:tcPr>
            <w:tcW w:w="993" w:type="dxa"/>
            <w:gridSpan w:val="2"/>
          </w:tcPr>
          <w:p>
            <w:pPr>
              <w:rPr>
                <w:rFonts w:ascii="Arial" w:hAnsi="Arial" w:cs="Arial"/>
              </w:rPr>
            </w:pPr>
          </w:p>
        </w:tc>
        <w:tc>
          <w:tcPr>
            <w:tcW w:w="4085" w:type="dxa"/>
            <w:gridSpan w:val="2"/>
            <w:vMerge w:val="restart"/>
          </w:tcPr>
          <w:p>
            <w:pPr>
              <w:jc w:val="center"/>
              <w:rPr>
                <w:rFonts w:ascii="Arial" w:hAnsi="Arial" w:cs="Arial"/>
              </w:rPr>
            </w:pPr>
          </w:p>
        </w:tc>
      </w:tr>
      <w:tr>
        <w:tblPrEx>
          <w:tblCellMar>
            <w:top w:w="0" w:type="dxa"/>
            <w:left w:w="70" w:type="dxa"/>
            <w:bottom w:w="0" w:type="dxa"/>
            <w:right w:w="70" w:type="dxa"/>
          </w:tblCellMar>
        </w:tblPrEx>
        <w:trPr>
          <w:trHeight w:val="120" w:hRule="atLeast"/>
        </w:trPr>
        <w:tc>
          <w:tcPr>
            <w:tcW w:w="1560" w:type="dxa"/>
          </w:tcPr>
          <w:p>
            <w:pPr>
              <w:rPr>
                <w:rFonts w:ascii="Arial" w:hAnsi="Arial" w:cs="Arial"/>
              </w:rPr>
            </w:pPr>
            <w:r>
              <w:rPr>
                <w:rFonts w:ascii="Arial" w:hAnsi="Arial" w:cs="Arial"/>
              </w:rPr>
              <w:t>Πληροφορίες</w:t>
            </w:r>
          </w:p>
        </w:tc>
        <w:tc>
          <w:tcPr>
            <w:tcW w:w="160" w:type="dxa"/>
          </w:tcPr>
          <w:p>
            <w:pPr>
              <w:rPr>
                <w:rFonts w:ascii="Arial" w:hAnsi="Arial" w:cs="Arial"/>
              </w:rPr>
            </w:pPr>
            <w:r>
              <w:rPr>
                <w:rFonts w:ascii="Arial" w:hAnsi="Arial" w:cs="Arial"/>
              </w:rPr>
              <w:t>:</w:t>
            </w:r>
          </w:p>
        </w:tc>
        <w:tc>
          <w:tcPr>
            <w:tcW w:w="2983" w:type="dxa"/>
            <w:gridSpan w:val="2"/>
          </w:tcPr>
          <w:p>
            <w:pPr>
              <w:rPr>
                <w:rFonts w:ascii="Arial" w:hAnsi="Arial" w:cs="Arial"/>
              </w:rPr>
            </w:pPr>
            <w:r>
              <w:rPr>
                <w:rFonts w:ascii="Arial" w:hAnsi="Arial" w:cs="Arial"/>
              </w:rPr>
              <w:t>Σαρρής Βασίλειος</w:t>
            </w:r>
          </w:p>
        </w:tc>
        <w:tc>
          <w:tcPr>
            <w:tcW w:w="993" w:type="dxa"/>
            <w:gridSpan w:val="2"/>
          </w:tcPr>
          <w:p>
            <w:pPr>
              <w:rPr>
                <w:rFonts w:ascii="Arial" w:hAnsi="Arial" w:cs="Arial"/>
              </w:rPr>
            </w:pPr>
          </w:p>
        </w:tc>
        <w:tc>
          <w:tcPr>
            <w:tcW w:w="4085" w:type="dxa"/>
            <w:gridSpan w:val="2"/>
            <w:vMerge w:val="continue"/>
          </w:tcPr>
          <w:p>
            <w:pPr>
              <w:jc w:val="center"/>
              <w:rPr>
                <w:rFonts w:ascii="Arial" w:hAnsi="Arial" w:cs="Arial"/>
                <w:b/>
                <w:sz w:val="24"/>
                <w:u w:val="single"/>
              </w:rPr>
            </w:pPr>
          </w:p>
        </w:tc>
      </w:tr>
      <w:tr>
        <w:tblPrEx>
          <w:tblCellMar>
            <w:top w:w="0" w:type="dxa"/>
            <w:left w:w="70" w:type="dxa"/>
            <w:bottom w:w="0" w:type="dxa"/>
            <w:right w:w="70" w:type="dxa"/>
          </w:tblCellMar>
        </w:tblPrEx>
        <w:tc>
          <w:tcPr>
            <w:tcW w:w="1560" w:type="dxa"/>
          </w:tcPr>
          <w:p>
            <w:pPr>
              <w:rPr>
                <w:rFonts w:ascii="Arial" w:hAnsi="Arial" w:cs="Arial"/>
              </w:rPr>
            </w:pPr>
            <w:r>
              <w:rPr>
                <w:rFonts w:ascii="Arial" w:hAnsi="Arial" w:cs="Arial"/>
              </w:rPr>
              <w:t>Τηλέφωνο</w:t>
            </w:r>
          </w:p>
        </w:tc>
        <w:tc>
          <w:tcPr>
            <w:tcW w:w="160" w:type="dxa"/>
          </w:tcPr>
          <w:p>
            <w:pPr>
              <w:rPr>
                <w:rFonts w:ascii="Arial" w:hAnsi="Arial" w:cs="Arial"/>
              </w:rPr>
            </w:pPr>
            <w:r>
              <w:rPr>
                <w:rFonts w:ascii="Arial" w:hAnsi="Arial" w:cs="Arial"/>
              </w:rPr>
              <w:t>:</w:t>
            </w:r>
          </w:p>
        </w:tc>
        <w:tc>
          <w:tcPr>
            <w:tcW w:w="2983" w:type="dxa"/>
            <w:gridSpan w:val="2"/>
          </w:tcPr>
          <w:p>
            <w:pPr>
              <w:rPr>
                <w:rFonts w:ascii="Arial" w:hAnsi="Arial" w:cs="Arial"/>
              </w:rPr>
            </w:pPr>
            <w:r>
              <w:rPr>
                <w:rFonts w:ascii="Arial" w:hAnsi="Arial" w:cs="Arial"/>
              </w:rPr>
              <w:t>2310-461421</w:t>
            </w:r>
          </w:p>
        </w:tc>
        <w:tc>
          <w:tcPr>
            <w:tcW w:w="993" w:type="dxa"/>
            <w:gridSpan w:val="2"/>
          </w:tcPr>
          <w:p>
            <w:pPr>
              <w:rPr>
                <w:rFonts w:ascii="Arial" w:hAnsi="Arial" w:cs="Arial"/>
              </w:rPr>
            </w:pPr>
          </w:p>
        </w:tc>
        <w:tc>
          <w:tcPr>
            <w:tcW w:w="4085" w:type="dxa"/>
            <w:gridSpan w:val="2"/>
          </w:tcPr>
          <w:p>
            <w:pPr>
              <w:rPr>
                <w:rFonts w:ascii="Arial" w:hAnsi="Arial" w:cs="Arial"/>
              </w:rPr>
            </w:pPr>
          </w:p>
        </w:tc>
      </w:tr>
      <w:tr>
        <w:tblPrEx>
          <w:tblCellMar>
            <w:top w:w="0" w:type="dxa"/>
            <w:left w:w="70" w:type="dxa"/>
            <w:bottom w:w="0" w:type="dxa"/>
            <w:right w:w="70" w:type="dxa"/>
          </w:tblCellMar>
        </w:tblPrEx>
        <w:trPr>
          <w:cantSplit/>
        </w:trPr>
        <w:tc>
          <w:tcPr>
            <w:tcW w:w="1560" w:type="dxa"/>
          </w:tcPr>
          <w:p>
            <w:pPr>
              <w:rPr>
                <w:rFonts w:ascii="Arial" w:hAnsi="Arial" w:cs="Arial"/>
              </w:rPr>
            </w:pPr>
            <w:r>
              <w:rPr>
                <w:rFonts w:ascii="Arial" w:hAnsi="Arial" w:cs="Arial"/>
                <w:lang w:val="en-US"/>
              </w:rPr>
              <w:t>e</w:t>
            </w:r>
            <w:r>
              <w:rPr>
                <w:rFonts w:ascii="Arial" w:hAnsi="Arial" w:cs="Arial"/>
              </w:rPr>
              <w:t>-</w:t>
            </w:r>
            <w:r>
              <w:rPr>
                <w:rFonts w:ascii="Arial" w:hAnsi="Arial" w:cs="Arial"/>
                <w:lang w:val="en-US"/>
              </w:rPr>
              <w:t>mail</w:t>
            </w:r>
          </w:p>
          <w:p>
            <w:pPr>
              <w:rPr>
                <w:rFonts w:ascii="Arial" w:hAnsi="Arial" w:cs="Arial"/>
              </w:rPr>
            </w:pPr>
            <w:r>
              <w:rPr>
                <w:rFonts w:ascii="Arial" w:hAnsi="Arial" w:cs="Arial"/>
              </w:rPr>
              <w:t>Ιστοσελίδα</w:t>
            </w:r>
          </w:p>
        </w:tc>
        <w:tc>
          <w:tcPr>
            <w:tcW w:w="160" w:type="dxa"/>
          </w:tcPr>
          <w:p>
            <w:pPr>
              <w:rPr>
                <w:rFonts w:ascii="Arial" w:hAnsi="Arial" w:cs="Arial"/>
              </w:rPr>
            </w:pPr>
            <w:r>
              <w:rPr>
                <w:rFonts w:ascii="Arial" w:hAnsi="Arial" w:cs="Arial"/>
              </w:rPr>
              <w:t>::</w:t>
            </w:r>
          </w:p>
        </w:tc>
        <w:tc>
          <w:tcPr>
            <w:tcW w:w="2983" w:type="dxa"/>
            <w:gridSpan w:val="2"/>
          </w:tcPr>
          <w:p>
            <w:pPr>
              <w:rPr>
                <w:rFonts w:ascii="Arial" w:hAnsi="Arial" w:cs="Arial"/>
              </w:rPr>
            </w:pPr>
            <w:r>
              <w:fldChar w:fldCharType="begin"/>
            </w:r>
            <w:r>
              <w:instrText xml:space="preserve"> HYPERLINK "mailto:mail@1lyk-therm.thess.sch.gr" </w:instrText>
            </w:r>
            <w:r>
              <w:fldChar w:fldCharType="separate"/>
            </w:r>
            <w:r>
              <w:rPr>
                <w:rStyle w:val="10"/>
                <w:rFonts w:ascii="Arial" w:hAnsi="Arial" w:cs="Arial"/>
                <w:lang w:val="en-US"/>
              </w:rPr>
              <w:t>mail</w:t>
            </w:r>
            <w:r>
              <w:rPr>
                <w:rStyle w:val="10"/>
                <w:rFonts w:ascii="Arial" w:hAnsi="Arial" w:cs="Arial"/>
              </w:rPr>
              <w:t>@1</w:t>
            </w:r>
            <w:r>
              <w:rPr>
                <w:rStyle w:val="10"/>
                <w:rFonts w:ascii="Arial" w:hAnsi="Arial" w:cs="Arial"/>
                <w:lang w:val="en-US"/>
              </w:rPr>
              <w:t>lyk</w:t>
            </w:r>
            <w:r>
              <w:rPr>
                <w:rStyle w:val="10"/>
                <w:rFonts w:ascii="Arial" w:hAnsi="Arial" w:cs="Arial"/>
              </w:rPr>
              <w:t>-</w:t>
            </w:r>
            <w:r>
              <w:rPr>
                <w:rStyle w:val="10"/>
                <w:rFonts w:ascii="Arial" w:hAnsi="Arial" w:cs="Arial"/>
                <w:lang w:val="en-US"/>
              </w:rPr>
              <w:t>therm</w:t>
            </w:r>
            <w:r>
              <w:rPr>
                <w:rStyle w:val="10"/>
                <w:rFonts w:ascii="Arial" w:hAnsi="Arial" w:cs="Arial"/>
              </w:rPr>
              <w:t>.</w:t>
            </w:r>
            <w:r>
              <w:rPr>
                <w:rStyle w:val="10"/>
                <w:rFonts w:ascii="Arial" w:hAnsi="Arial" w:cs="Arial"/>
                <w:lang w:val="en-US"/>
              </w:rPr>
              <w:t>thess</w:t>
            </w:r>
            <w:r>
              <w:rPr>
                <w:rStyle w:val="10"/>
                <w:rFonts w:ascii="Arial" w:hAnsi="Arial" w:cs="Arial"/>
              </w:rPr>
              <w:t>.</w:t>
            </w:r>
            <w:r>
              <w:rPr>
                <w:rStyle w:val="10"/>
                <w:rFonts w:ascii="Arial" w:hAnsi="Arial" w:cs="Arial"/>
                <w:lang w:val="en-US"/>
              </w:rPr>
              <w:t>sch</w:t>
            </w:r>
            <w:r>
              <w:rPr>
                <w:rStyle w:val="10"/>
                <w:rFonts w:ascii="Arial" w:hAnsi="Arial" w:cs="Arial"/>
              </w:rPr>
              <w:t>.</w:t>
            </w:r>
            <w:r>
              <w:rPr>
                <w:rStyle w:val="10"/>
                <w:rFonts w:ascii="Arial" w:hAnsi="Arial" w:cs="Arial"/>
                <w:lang w:val="en-US"/>
              </w:rPr>
              <w:t>gr</w:t>
            </w:r>
            <w:r>
              <w:rPr>
                <w:rStyle w:val="10"/>
                <w:rFonts w:ascii="Arial" w:hAnsi="Arial" w:cs="Arial"/>
                <w:lang w:val="en-US"/>
              </w:rPr>
              <w:fldChar w:fldCharType="end"/>
            </w:r>
          </w:p>
          <w:p>
            <w:pPr>
              <w:rPr>
                <w:rFonts w:ascii="Arial" w:hAnsi="Arial" w:cs="Arial"/>
              </w:rPr>
            </w:pPr>
            <w:r>
              <w:rPr>
                <w:rFonts w:ascii="Arial" w:hAnsi="Arial" w:cs="Arial"/>
              </w:rPr>
              <w:t>http://1lyk-therm.thess.sch.gr</w:t>
            </w:r>
          </w:p>
        </w:tc>
        <w:tc>
          <w:tcPr>
            <w:tcW w:w="993" w:type="dxa"/>
            <w:gridSpan w:val="2"/>
          </w:tcPr>
          <w:p>
            <w:pPr>
              <w:jc w:val="right"/>
              <w:rPr>
                <w:rFonts w:ascii="Arial" w:hAnsi="Arial" w:cs="Arial"/>
              </w:rPr>
            </w:pPr>
          </w:p>
        </w:tc>
        <w:tc>
          <w:tcPr>
            <w:tcW w:w="4085" w:type="dxa"/>
            <w:gridSpan w:val="2"/>
          </w:tcPr>
          <w:p>
            <w:pPr>
              <w:ind w:left="360"/>
              <w:rPr>
                <w:rFonts w:ascii="Arial" w:hAnsi="Arial" w:cs="Arial"/>
              </w:rPr>
            </w:pPr>
          </w:p>
        </w:tc>
      </w:tr>
    </w:tbl>
    <w:p>
      <w:pPr>
        <w:pStyle w:val="2"/>
        <w:spacing w:before="0" w:after="0"/>
        <w:rPr>
          <w:rFonts w:cs="Arial"/>
          <w:b w:val="0"/>
          <w:i w:val="0"/>
          <w:sz w:val="20"/>
        </w:rPr>
      </w:pPr>
    </w:p>
    <w:p>
      <w:pPr>
        <w:spacing w:before="100" w:beforeAutospacing="1" w:after="100" w:afterAutospacing="1"/>
        <w:jc w:val="both"/>
        <w:textAlignment w:val="baseline"/>
        <w:rPr>
          <w:rFonts w:ascii="Book Antiqua" w:hAnsi="Book Antiqua" w:cs="Book Antiqua"/>
          <w:b/>
          <w:bCs/>
          <w:sz w:val="24"/>
          <w:szCs w:val="24"/>
          <w:u w:val="single"/>
        </w:rPr>
      </w:pPr>
      <w:r>
        <w:rPr>
          <w:rFonts w:ascii="Book Antiqua" w:hAnsi="Book Antiqua" w:cs="Book Antiqua"/>
          <w:b/>
          <w:bCs/>
          <w:sz w:val="24"/>
          <w:szCs w:val="24"/>
        </w:rPr>
        <w:t>ΘΕΜΑ:</w:t>
      </w:r>
      <w:r>
        <w:rPr>
          <w:rFonts w:ascii="Book Antiqua" w:hAnsi="Book Antiqua" w:cs="Book Antiqua"/>
          <w:sz w:val="28"/>
          <w:szCs w:val="28"/>
        </w:rPr>
        <w:t xml:space="preserve"> </w:t>
      </w:r>
      <w:r>
        <w:rPr>
          <w:rFonts w:ascii="Book Antiqua" w:hAnsi="Book Antiqua" w:cs="Book Antiqua"/>
          <w:b/>
          <w:bCs/>
          <w:sz w:val="24"/>
          <w:szCs w:val="24"/>
        </w:rPr>
        <w:t>«</w:t>
      </w:r>
      <w:r>
        <w:rPr>
          <w:rFonts w:ascii="Book Antiqua" w:hAnsi="Book Antiqua" w:cs="Book Antiqua"/>
          <w:b/>
          <w:bCs/>
          <w:sz w:val="24"/>
          <w:szCs w:val="24"/>
          <w:u w:val="single"/>
        </w:rPr>
        <w:t>Προκήρυξη εκδήλωσης ενδιαφέροντος για πολυήμερη εκπαιδευτική  εκδρομή  της Β και Γ Λυκείου του 1</w:t>
      </w:r>
      <w:r>
        <w:rPr>
          <w:rFonts w:ascii="Book Antiqua" w:hAnsi="Book Antiqua" w:cs="Book Antiqua"/>
          <w:b/>
          <w:bCs/>
          <w:sz w:val="19"/>
          <w:szCs w:val="19"/>
          <w:u w:val="single"/>
          <w:vertAlign w:val="superscript"/>
        </w:rPr>
        <w:t>ου</w:t>
      </w:r>
      <w:r>
        <w:rPr>
          <w:rFonts w:ascii="Book Antiqua" w:hAnsi="Book Antiqua" w:cs="Book Antiqua"/>
          <w:b/>
          <w:bCs/>
          <w:sz w:val="24"/>
          <w:szCs w:val="24"/>
          <w:u w:val="single"/>
        </w:rPr>
        <w:t xml:space="preserve"> ΓΕΛ ΘΕΡΜΗΣ  με προορισμό την ΠΡΑΓΑ </w:t>
      </w:r>
    </w:p>
    <w:p>
      <w:pPr>
        <w:ind w:firstLine="240" w:firstLineChars="100"/>
        <w:jc w:val="both"/>
        <w:rPr>
          <w:rFonts w:ascii="Book Antiqua" w:hAnsi="Book Antiqua" w:cs="Book Antiqua"/>
        </w:rPr>
      </w:pPr>
      <w:r>
        <w:rPr>
          <w:rFonts w:ascii="Book Antiqua" w:hAnsi="Book Antiqua" w:cs="Book Antiqua"/>
          <w:sz w:val="24"/>
          <w:szCs w:val="24"/>
        </w:rPr>
        <w:t xml:space="preserve">Ο Διευθυντής του </w:t>
      </w:r>
      <w:r>
        <w:rPr>
          <w:rFonts w:ascii="Book Antiqua" w:hAnsi="Book Antiqua" w:cs="Book Antiqua"/>
          <w:b/>
          <w:bCs/>
          <w:sz w:val="24"/>
          <w:szCs w:val="24"/>
        </w:rPr>
        <w:t>1</w:t>
      </w:r>
      <w:r>
        <w:rPr>
          <w:rFonts w:ascii="Book Antiqua" w:hAnsi="Book Antiqua" w:cs="Book Antiqua"/>
          <w:b/>
          <w:bCs/>
          <w:sz w:val="24"/>
          <w:szCs w:val="24"/>
          <w:vertAlign w:val="superscript"/>
        </w:rPr>
        <w:t>ου</w:t>
      </w:r>
      <w:r>
        <w:rPr>
          <w:rFonts w:ascii="Book Antiqua" w:hAnsi="Book Antiqua" w:cs="Book Antiqua"/>
          <w:b/>
          <w:bCs/>
          <w:sz w:val="24"/>
          <w:szCs w:val="24"/>
        </w:rPr>
        <w:t xml:space="preserve"> ΓΕΛ ΘΕΡΜΗΣ</w:t>
      </w:r>
      <w:r>
        <w:rPr>
          <w:rFonts w:ascii="Book Antiqua" w:hAnsi="Book Antiqua" w:cs="Book Antiqua"/>
          <w:sz w:val="24"/>
          <w:szCs w:val="24"/>
        </w:rPr>
        <w:t xml:space="preserve"> σύμφωνα με </w:t>
      </w:r>
      <w:r>
        <w:rPr>
          <w:rFonts w:hint="default" w:ascii="Book Antiqua" w:hAnsi="Book Antiqua" w:cs="Book Antiqua"/>
          <w:sz w:val="24"/>
          <w:szCs w:val="24"/>
          <w:lang w:val="el-GR"/>
        </w:rPr>
        <w:t xml:space="preserve">την </w:t>
      </w:r>
      <w:r>
        <w:rPr>
          <w:rFonts w:ascii="Book Antiqua" w:hAnsi="Book Antiqua" w:cs="Book Antiqua"/>
          <w:sz w:val="24"/>
          <w:szCs w:val="24"/>
        </w:rPr>
        <w:t xml:space="preserve"> Υ.Α. 20883/ΓΔ4/12-2-2020 (ΦΕΚ456/13-2-2020) </w:t>
      </w:r>
      <w:r>
        <w:rPr>
          <w:rFonts w:ascii="Book Antiqua" w:hAnsi="Book Antiqua" w:eastAsia="SimSun" w:cs="Book Antiqua"/>
          <w:color w:val="000000"/>
          <w:sz w:val="24"/>
          <w:szCs w:val="24"/>
          <w:lang w:eastAsia="zh-CN" w:bidi="ar"/>
        </w:rPr>
        <w:t>με θέμα  «Εκδρομές- μετακινήσεις μαθητών Δημόσιων και Ιδιωτικών σχολείων Δευτεροβάθμιας Εκπαίδευσης  εντός και εκτός της χώρας».</w:t>
      </w:r>
    </w:p>
    <w:p>
      <w:pPr>
        <w:spacing w:before="100" w:beforeAutospacing="1" w:after="100" w:afterAutospacing="1"/>
        <w:jc w:val="both"/>
        <w:textAlignment w:val="baseline"/>
        <w:rPr>
          <w:rFonts w:ascii="Book Antiqua" w:hAnsi="Book Antiqua" w:cs="Book Antiqua"/>
          <w:sz w:val="24"/>
          <w:szCs w:val="24"/>
        </w:rPr>
      </w:pPr>
      <w:r>
        <w:rPr>
          <w:rFonts w:ascii="Book Antiqua" w:hAnsi="Book Antiqua" w:cs="Book Antiqua"/>
          <w:sz w:val="24"/>
          <w:szCs w:val="24"/>
        </w:rPr>
        <w:t xml:space="preserve">                                                                 Προσκαλεί </w:t>
      </w:r>
    </w:p>
    <w:p>
      <w:pPr>
        <w:spacing w:before="100" w:beforeAutospacing="1" w:after="100" w:afterAutospacing="1"/>
        <w:jc w:val="both"/>
        <w:textAlignment w:val="baseline"/>
        <w:rPr>
          <w:rFonts w:ascii="Book Antiqua" w:hAnsi="Book Antiqua" w:cs="Book Antiqua"/>
          <w:sz w:val="24"/>
          <w:szCs w:val="24"/>
        </w:rPr>
      </w:pPr>
      <w:r>
        <w:rPr>
          <w:rFonts w:ascii="Book Antiqua" w:hAnsi="Book Antiqua" w:cs="Book Antiqua"/>
          <w:sz w:val="24"/>
          <w:szCs w:val="24"/>
        </w:rPr>
        <w:t xml:space="preserve">τα ενδιαφερόμενα γραφεία Γενικού Τουρισμού που πληρούν τις προβλεπόμενες από τον νόμο  προϋποθέσεις λειτουργίας   να καταθέσουν μέχρι την Πέμπτη 16/11/2023 και ώρα 12:00 στο γραφείο του Διευθυντή του 1ου ΓΕΛ Θέρμης κλειστή ταξιδιωτική προσφορά βάσει των εξής προδιαγραφών: </w:t>
      </w:r>
    </w:p>
    <w:p>
      <w:pPr>
        <w:spacing w:before="100" w:beforeAutospacing="1" w:after="100" w:afterAutospacing="1"/>
        <w:jc w:val="both"/>
        <w:textAlignment w:val="baseline"/>
        <w:rPr>
          <w:rFonts w:ascii="Book Antiqua" w:hAnsi="Book Antiqua" w:cs="Book Antiqua"/>
          <w:sz w:val="24"/>
          <w:szCs w:val="24"/>
        </w:rPr>
      </w:pPr>
      <w:r>
        <w:rPr>
          <w:rFonts w:ascii="Book Antiqua" w:hAnsi="Book Antiqua" w:cs="Book Antiqua"/>
          <w:sz w:val="24"/>
          <w:szCs w:val="24"/>
        </w:rPr>
        <w:t>1. Κάθε τουριστικό πρακτορείο να καταθέσει στο γραφείο του Διευθυντή δύο (2) προσφορές με προορισμό την Πράγα</w:t>
      </w:r>
      <w:r>
        <w:rPr>
          <w:rFonts w:ascii="Book Antiqua" w:hAnsi="Book Antiqua" w:cs="Book Antiqua"/>
          <w:b/>
          <w:bCs/>
          <w:sz w:val="24"/>
          <w:szCs w:val="24"/>
        </w:rPr>
        <w:t xml:space="preserve"> </w:t>
      </w:r>
      <w:r>
        <w:rPr>
          <w:rFonts w:ascii="Book Antiqua" w:hAnsi="Book Antiqua" w:cs="Book Antiqua"/>
          <w:sz w:val="24"/>
          <w:szCs w:val="24"/>
        </w:rPr>
        <w:t xml:space="preserve">ως εξής : </w:t>
      </w:r>
    </w:p>
    <w:p>
      <w:pPr>
        <w:spacing w:before="100" w:beforeAutospacing="1" w:after="100" w:afterAutospacing="1"/>
        <w:jc w:val="both"/>
        <w:textAlignment w:val="baseline"/>
        <w:rPr>
          <w:rFonts w:ascii="Book Antiqua" w:hAnsi="Book Antiqua" w:cs="Book Antiqua"/>
          <w:sz w:val="24"/>
          <w:szCs w:val="24"/>
        </w:rPr>
      </w:pPr>
      <w:r>
        <w:rPr>
          <w:rFonts w:ascii="Book Antiqua" w:hAnsi="Book Antiqua" w:cs="Book Antiqua"/>
          <w:sz w:val="24"/>
          <w:szCs w:val="24"/>
        </w:rPr>
        <w:t xml:space="preserve">α) </w:t>
      </w:r>
      <w:r>
        <w:rPr>
          <w:rFonts w:ascii="Book Antiqua" w:hAnsi="Book Antiqua" w:cs="Book Antiqua"/>
          <w:b/>
          <w:bCs/>
          <w:sz w:val="24"/>
          <w:szCs w:val="24"/>
        </w:rPr>
        <w:t>αεροπορικώς</w:t>
      </w:r>
      <w:r>
        <w:rPr>
          <w:rFonts w:ascii="Book Antiqua" w:hAnsi="Book Antiqua" w:cs="Book Antiqua"/>
          <w:sz w:val="24"/>
          <w:szCs w:val="24"/>
        </w:rPr>
        <w:t xml:space="preserve"> με τέσσερις διανυκτερεύσεις στην Πράγα (με ημερήσια εκδρομή σε Δρέσδη ή Κάρλοβι Βάρι ή Τσέσκυ Κρουμλόβ)</w:t>
      </w:r>
    </w:p>
    <w:p>
      <w:pPr>
        <w:spacing w:before="100" w:beforeAutospacing="1" w:after="100" w:afterAutospacing="1"/>
        <w:jc w:val="both"/>
        <w:textAlignment w:val="baseline"/>
        <w:rPr>
          <w:rFonts w:ascii="Book Antiqua" w:hAnsi="Book Antiqua" w:cs="Book Antiqua"/>
          <w:sz w:val="24"/>
          <w:szCs w:val="24"/>
        </w:rPr>
      </w:pPr>
      <w:r>
        <w:rPr>
          <w:rFonts w:ascii="Book Antiqua" w:hAnsi="Book Antiqua" w:cs="Book Antiqua"/>
          <w:sz w:val="24"/>
          <w:szCs w:val="24"/>
        </w:rPr>
        <w:t>β)</w:t>
      </w:r>
      <w:r>
        <w:rPr>
          <w:rFonts w:ascii="Book Antiqua" w:hAnsi="Book Antiqua" w:cs="Book Antiqua"/>
          <w:b/>
          <w:bCs/>
          <w:sz w:val="24"/>
          <w:szCs w:val="24"/>
        </w:rPr>
        <w:t xml:space="preserve"> αεροπορικώς </w:t>
      </w:r>
      <w:r>
        <w:rPr>
          <w:rFonts w:ascii="Book Antiqua" w:hAnsi="Book Antiqua" w:cs="Book Antiqua"/>
          <w:sz w:val="24"/>
          <w:szCs w:val="24"/>
        </w:rPr>
        <w:t>με τρεις διανυκτερεύσεις στην Πράγα.</w:t>
      </w:r>
    </w:p>
    <w:p>
      <w:pPr>
        <w:spacing w:before="100" w:beforeAutospacing="1" w:after="100" w:afterAutospacing="1"/>
        <w:jc w:val="both"/>
        <w:textAlignment w:val="baseline"/>
        <w:rPr>
          <w:rFonts w:hint="default" w:ascii="Book Antiqua" w:hAnsi="Book Antiqua" w:cs="Book Antiqua"/>
          <w:sz w:val="24"/>
          <w:szCs w:val="24"/>
          <w:lang w:val="el-GR"/>
        </w:rPr>
      </w:pPr>
      <w:r>
        <w:rPr>
          <w:rFonts w:ascii="Book Antiqua" w:hAnsi="Book Antiqua" w:cs="Book Antiqua"/>
          <w:sz w:val="24"/>
          <w:szCs w:val="24"/>
        </w:rPr>
        <w:t xml:space="preserve">Ευέλικτες ημερομηνίες αναχώρησης και επιστροφής (1-5 Μαρτίου ή 2-6 Μαρτίου 2024) με </w:t>
      </w:r>
      <w:r>
        <w:rPr>
          <w:rFonts w:ascii="Book Antiqua" w:hAnsi="Book Antiqua" w:cs="Book Antiqua"/>
          <w:b/>
          <w:bCs/>
          <w:sz w:val="24"/>
          <w:szCs w:val="24"/>
        </w:rPr>
        <w:t>υποχρεωτική παρουσία</w:t>
      </w:r>
      <w:r>
        <w:rPr>
          <w:rFonts w:ascii="Book Antiqua" w:hAnsi="Book Antiqua" w:cs="Book Antiqua"/>
          <w:sz w:val="24"/>
          <w:szCs w:val="24"/>
        </w:rPr>
        <w:t xml:space="preserve"> στην </w:t>
      </w:r>
      <w:r>
        <w:rPr>
          <w:rFonts w:ascii="Book Antiqua" w:hAnsi="Book Antiqua" w:cs="Book Antiqua"/>
          <w:b/>
          <w:bCs/>
          <w:sz w:val="24"/>
          <w:szCs w:val="24"/>
        </w:rPr>
        <w:t>Πράγα στις 4 Μαρτίου</w:t>
      </w:r>
      <w:r>
        <w:rPr>
          <w:rFonts w:ascii="Book Antiqua" w:hAnsi="Book Antiqua" w:cs="Book Antiqua"/>
          <w:sz w:val="24"/>
          <w:szCs w:val="24"/>
        </w:rPr>
        <w:t xml:space="preserve"> 2024 για τη συμμετοχή σ</w:t>
      </w:r>
      <w:r>
        <w:rPr>
          <w:rFonts w:ascii="Book Antiqua" w:hAnsi="Book Antiqua" w:cs="Book Antiqua"/>
          <w:sz w:val="24"/>
          <w:szCs w:val="24"/>
          <w:lang w:val="el-GR"/>
        </w:rPr>
        <w:t>ε</w:t>
      </w:r>
      <w:r>
        <w:rPr>
          <w:rFonts w:ascii="Book Antiqua" w:hAnsi="Book Antiqua" w:cs="Book Antiqua"/>
          <w:sz w:val="24"/>
          <w:szCs w:val="24"/>
        </w:rPr>
        <w:t xml:space="preserve"> συνέδριο.   </w:t>
      </w:r>
      <w:r>
        <w:rPr>
          <w:rFonts w:ascii="Book Antiqua" w:hAnsi="Book Antiqua" w:cs="Book Antiqua"/>
          <w:sz w:val="24"/>
          <w:szCs w:val="24"/>
        </w:rPr>
        <w:br w:type="textWrapping"/>
      </w:r>
      <w:r>
        <w:rPr>
          <w:rFonts w:ascii="Book Antiqua" w:hAnsi="Book Antiqua" w:cs="Book Antiqua"/>
          <w:sz w:val="24"/>
          <w:szCs w:val="24"/>
        </w:rPr>
        <w:br w:type="textWrapping"/>
      </w:r>
      <w:r>
        <w:rPr>
          <w:rFonts w:ascii="Book Antiqua" w:hAnsi="Book Antiqua" w:cs="Book Antiqua"/>
          <w:sz w:val="24"/>
          <w:szCs w:val="24"/>
        </w:rPr>
        <w:t>2. Οι συμμετέχοντες μαθητές/τριες  είναι 3</w:t>
      </w:r>
      <w:r>
        <w:rPr>
          <w:rFonts w:hint="default" w:ascii="Book Antiqua" w:hAnsi="Book Antiqua" w:cs="Book Antiqua"/>
          <w:sz w:val="24"/>
          <w:szCs w:val="24"/>
          <w:lang w:val="el-GR"/>
        </w:rPr>
        <w:t>3</w:t>
      </w:r>
      <w:r>
        <w:rPr>
          <w:rFonts w:ascii="Book Antiqua" w:hAnsi="Book Antiqua" w:cs="Book Antiqua"/>
          <w:sz w:val="24"/>
          <w:szCs w:val="24"/>
        </w:rPr>
        <w:t xml:space="preserve">-36, οι συνοδοί καθηγητές/-τριες είναι  </w:t>
      </w:r>
      <w:r>
        <w:rPr>
          <w:rFonts w:ascii="Book Antiqua" w:hAnsi="Book Antiqua" w:cs="Book Antiqua"/>
          <w:sz w:val="24"/>
          <w:szCs w:val="24"/>
          <w:lang w:val="el-GR"/>
        </w:rPr>
        <w:t>τρεις</w:t>
      </w:r>
      <w:r>
        <w:rPr>
          <w:rFonts w:ascii="Book Antiqua" w:hAnsi="Book Antiqua" w:cs="Book Antiqua"/>
          <w:sz w:val="24"/>
          <w:szCs w:val="24"/>
        </w:rPr>
        <w:t xml:space="preserve"> (</w:t>
      </w:r>
      <w:r>
        <w:rPr>
          <w:rFonts w:hint="default" w:ascii="Book Antiqua" w:hAnsi="Book Antiqua" w:cs="Book Antiqua"/>
          <w:sz w:val="24"/>
          <w:szCs w:val="24"/>
          <w:lang w:val="el-GR"/>
        </w:rPr>
        <w:t>3</w:t>
      </w:r>
      <w:r>
        <w:rPr>
          <w:rFonts w:ascii="Book Antiqua" w:hAnsi="Book Antiqua" w:cs="Book Antiqua"/>
          <w:sz w:val="24"/>
          <w:szCs w:val="24"/>
        </w:rPr>
        <w:t>). </w:t>
      </w:r>
      <w:r>
        <w:rPr>
          <w:rFonts w:ascii="Book Antiqua" w:hAnsi="Book Antiqua" w:cs="Book Antiqua"/>
          <w:sz w:val="24"/>
          <w:szCs w:val="24"/>
        </w:rPr>
        <w:br w:type="textWrapping"/>
      </w:r>
      <w:r>
        <w:rPr>
          <w:rFonts w:ascii="Book Antiqua" w:hAnsi="Book Antiqua" w:cs="Book Antiqua"/>
          <w:sz w:val="24"/>
          <w:szCs w:val="24"/>
        </w:rPr>
        <w:t xml:space="preserve">3. Το ξενοδοχείο να είναι 3-4 αστέρων </w:t>
      </w:r>
      <w:r>
        <w:rPr>
          <w:rFonts w:ascii="Book Antiqua" w:hAnsi="Book Antiqua" w:cs="Book Antiqua"/>
          <w:sz w:val="24"/>
          <w:szCs w:val="24"/>
          <w:lang w:val="el-GR"/>
        </w:rPr>
        <w:t>μέσα</w:t>
      </w:r>
      <w:r>
        <w:rPr>
          <w:rFonts w:hint="default" w:ascii="Book Antiqua" w:hAnsi="Book Antiqua" w:cs="Book Antiqua"/>
          <w:sz w:val="24"/>
          <w:szCs w:val="24"/>
          <w:lang w:val="el-GR"/>
        </w:rPr>
        <w:t xml:space="preserve"> στην πόλη.</w:t>
      </w:r>
    </w:p>
    <w:p>
      <w:pPr>
        <w:numPr>
          <w:ilvl w:val="0"/>
          <w:numId w:val="1"/>
        </w:numPr>
        <w:spacing w:before="100" w:beforeAutospacing="1" w:after="100" w:afterAutospacing="1"/>
        <w:jc w:val="both"/>
        <w:textAlignment w:val="baseline"/>
        <w:rPr>
          <w:rFonts w:ascii="Book Antiqua" w:hAnsi="Book Antiqua" w:cs="Book Antiqua"/>
          <w:sz w:val="24"/>
          <w:szCs w:val="24"/>
        </w:rPr>
      </w:pPr>
      <w:r>
        <w:rPr>
          <w:rFonts w:hint="default" w:ascii="Book Antiqua" w:hAnsi="Book Antiqua" w:eastAsia="Calibri" w:cs="Book Antiqua"/>
          <w:color w:val="000000"/>
          <w:sz w:val="24"/>
          <w:szCs w:val="24"/>
          <w:u w:val="single"/>
          <w:lang w:eastAsia="hi-IN" w:bidi="hi-IN"/>
        </w:rPr>
        <w:t>Πρωινό τύπου</w:t>
      </w:r>
      <w:r>
        <w:rPr>
          <w:rFonts w:ascii="Calibri" w:hAnsi="Calibri" w:eastAsia="Calibri" w:cs="Calibri"/>
          <w:color w:val="000000"/>
          <w:sz w:val="24"/>
          <w:szCs w:val="24"/>
          <w:u w:val="single"/>
          <w:lang w:eastAsia="hi-IN" w:bidi="hi-IN"/>
        </w:rPr>
        <w:t xml:space="preserve"> </w:t>
      </w:r>
      <w:r>
        <w:rPr>
          <w:rFonts w:hint="default" w:ascii="Book Antiqua" w:hAnsi="Book Antiqua" w:eastAsia="Calibri" w:cs="Book Antiqua"/>
          <w:color w:val="000000"/>
          <w:sz w:val="24"/>
          <w:szCs w:val="24"/>
          <w:u w:val="single"/>
          <w:lang w:eastAsia="hi-IN" w:bidi="hi-IN"/>
        </w:rPr>
        <w:t>αμερικάνικου μπουφέ στο ξενοδοχείο</w:t>
      </w:r>
      <w:r>
        <w:rPr>
          <w:rFonts w:hint="default" w:ascii="Book Antiqua" w:hAnsi="Book Antiqua" w:eastAsia="Calibri" w:cs="Book Antiqua"/>
          <w:color w:val="000000"/>
          <w:sz w:val="24"/>
          <w:szCs w:val="24"/>
          <w:lang w:eastAsia="hi-IN" w:bidi="hi-IN"/>
        </w:rPr>
        <w:t>. Να συμπεριληφθεί και πρόταση-προσφορά για ημιδιατροφή ένα (1) γεύμα (μορφή μπουφέ) κατά προτίμηση βραδινό ή σε επιλεγμένα εστιατόρια (καλή ποιότητα φαγητού). Το δείπνο να αναφερθεί σε ξεχωριστή τιμή.</w:t>
      </w:r>
      <w:r>
        <w:rPr>
          <w:rFonts w:hint="default" w:ascii="Book Antiqua" w:hAnsi="Book Antiqua" w:cs="Book Antiqua"/>
          <w:sz w:val="24"/>
          <w:szCs w:val="24"/>
        </w:rPr>
        <w:br w:type="textWrapping"/>
      </w:r>
      <w:r>
        <w:rPr>
          <w:rFonts w:hint="default" w:ascii="Book Antiqua" w:hAnsi="Book Antiqua" w:cs="Book Antiqua"/>
          <w:sz w:val="24"/>
          <w:szCs w:val="24"/>
          <w:lang w:val="en-US"/>
        </w:rPr>
        <w:t>5</w:t>
      </w:r>
      <w:r>
        <w:rPr>
          <w:rFonts w:ascii="Book Antiqua" w:hAnsi="Book Antiqua" w:cs="Book Antiqua"/>
          <w:sz w:val="24"/>
          <w:szCs w:val="24"/>
        </w:rPr>
        <w:t>. Τα ξενοδοχεία προσφοράς να έχουν αποδεικτικό διαθεσιμότητας. Τα δωμάτια των μαθητών να είναι τρίκλινα και συνεχόμενα και των καθηγητών/τριών μονόκλινα και διάσπαρτα μεταξύ των μαθητών/τριών στον ίδιο όροφο ή εφόσον αυτό είναι αδύνατο, σε δύο συνεχείς ορόφους και ποτέ σε διαφορετικό κτίριο. Ο φόρος προς τα ξενοδοχεία θα πρέπει να αναφερθεί από την αρχή και να συμπεριληφθεί στην τιμή. </w:t>
      </w:r>
      <w:r>
        <w:rPr>
          <w:rFonts w:ascii="Book Antiqua" w:hAnsi="Book Antiqua" w:cs="Book Antiqua"/>
          <w:sz w:val="24"/>
          <w:szCs w:val="24"/>
        </w:rPr>
        <w:br w:type="textWrapping"/>
      </w:r>
      <w:r>
        <w:rPr>
          <w:rFonts w:hint="default" w:ascii="Book Antiqua" w:hAnsi="Book Antiqua" w:cs="Book Antiqua"/>
          <w:sz w:val="24"/>
          <w:szCs w:val="24"/>
          <w:lang w:val="el-GR"/>
        </w:rPr>
        <w:t>6</w:t>
      </w:r>
      <w:r>
        <w:rPr>
          <w:rFonts w:ascii="Book Antiqua" w:hAnsi="Book Antiqua" w:cs="Book Antiqua"/>
          <w:sz w:val="24"/>
          <w:szCs w:val="24"/>
        </w:rPr>
        <w:t>. Η μετακίνηση από και προς το σχολείο καθώς και στον τόπο της εκδρομής να πραγματοποιείται με λεωφορεία αποκλειστικής διαθεσιμότητας για τις καθημερινές εκπαιδευτικές επισκέψεις στην Πράγα. Τα λεωφορεία να διαθέτουν ζώνες ασφαλείας και να πληρούν τις προδιαγραφές που προβλέπει η κείμενη νομοθεσία. </w:t>
      </w:r>
      <w:r>
        <w:rPr>
          <w:rFonts w:ascii="Book Antiqua" w:hAnsi="Book Antiqua" w:cs="Book Antiqua"/>
          <w:sz w:val="24"/>
          <w:szCs w:val="24"/>
        </w:rPr>
        <w:br w:type="textWrapping"/>
      </w:r>
      <w:r>
        <w:rPr>
          <w:rFonts w:hint="default" w:ascii="Book Antiqua" w:hAnsi="Book Antiqua" w:cs="Book Antiqua"/>
          <w:sz w:val="24"/>
          <w:szCs w:val="24"/>
          <w:lang w:val="el-GR"/>
        </w:rPr>
        <w:t>7</w:t>
      </w:r>
      <w:bookmarkStart w:id="0" w:name="_GoBack"/>
      <w:bookmarkEnd w:id="0"/>
      <w:r>
        <w:rPr>
          <w:rFonts w:ascii="Book Antiqua" w:hAnsi="Book Antiqua" w:cs="Book Antiqua"/>
          <w:sz w:val="24"/>
          <w:szCs w:val="24"/>
        </w:rPr>
        <w:t xml:space="preserve">. Επιβεβαίωση κράτησης θέσεων από την αεροπορική εταιρεία. </w:t>
      </w:r>
    </w:p>
    <w:p>
      <w:pPr>
        <w:jc w:val="both"/>
        <w:rPr>
          <w:rFonts w:ascii="Book Antiqua" w:hAnsi="Book Antiqua" w:eastAsia="SimSun" w:cs="Book Antiqua"/>
          <w:color w:val="000000"/>
          <w:sz w:val="24"/>
          <w:szCs w:val="24"/>
          <w:lang w:eastAsia="zh-CN" w:bidi="ar"/>
        </w:rPr>
      </w:pPr>
      <w:r>
        <w:rPr>
          <w:rFonts w:hint="default" w:ascii="Book Antiqua" w:hAnsi="Book Antiqua" w:cs="Book Antiqua"/>
          <w:sz w:val="24"/>
          <w:szCs w:val="24"/>
          <w:lang w:val="en-US"/>
        </w:rPr>
        <w:t>8</w:t>
      </w:r>
      <w:r>
        <w:rPr>
          <w:rFonts w:ascii="Book Antiqua" w:hAnsi="Book Antiqua" w:cs="Book Antiqua"/>
          <w:sz w:val="24"/>
          <w:szCs w:val="24"/>
        </w:rPr>
        <w:t>. Ενδεικτικό πρόγραμμα ξεναγήσεων σε μέρη ιστορικού και πολιτιστικού ενδιαφέροντος το οποίο καταρτίζεται με συνεργασία του σχολείου  με το τουριστικό πρακτορείο.</w:t>
      </w:r>
      <w:r>
        <w:rPr>
          <w:rFonts w:ascii="Book Antiqua" w:hAnsi="Book Antiqua" w:cs="Book Antiqua"/>
          <w:sz w:val="24"/>
          <w:szCs w:val="24"/>
        </w:rPr>
        <w:br w:type="textWrapping"/>
      </w:r>
      <w:r>
        <w:rPr>
          <w:rFonts w:hint="default" w:ascii="Book Antiqua" w:hAnsi="Book Antiqua" w:cs="Book Antiqua"/>
          <w:sz w:val="24"/>
          <w:szCs w:val="24"/>
          <w:lang w:val="en-US"/>
        </w:rPr>
        <w:t>9</w:t>
      </w:r>
      <w:r>
        <w:rPr>
          <w:rFonts w:ascii="Book Antiqua" w:hAnsi="Book Antiqua" w:cs="Book Antiqua"/>
          <w:sz w:val="24"/>
          <w:szCs w:val="24"/>
        </w:rPr>
        <w:t>. Υποχρεωτική ασφάλιση ευθύνης διοργανωτή. </w:t>
      </w:r>
      <w:r>
        <w:rPr>
          <w:rFonts w:ascii="Book Antiqua" w:hAnsi="Book Antiqua" w:cs="Book Antiqua"/>
          <w:sz w:val="24"/>
          <w:szCs w:val="24"/>
        </w:rPr>
        <w:br w:type="textWrapping"/>
      </w:r>
      <w:r>
        <w:rPr>
          <w:rFonts w:hint="default" w:ascii="Book Antiqua" w:hAnsi="Book Antiqua" w:cs="Book Antiqua"/>
          <w:sz w:val="24"/>
          <w:szCs w:val="24"/>
          <w:lang w:val="en-US"/>
        </w:rPr>
        <w:t>10</w:t>
      </w:r>
      <w:r>
        <w:rPr>
          <w:rFonts w:ascii="Book Antiqua" w:hAnsi="Book Antiqua" w:cs="Book Antiqua"/>
          <w:sz w:val="24"/>
          <w:szCs w:val="24"/>
        </w:rPr>
        <w:t>. Ατομική ταξιδιωτική και ιατροφαρμακευτική ασφάλιση σύμφωνα με την κείμενη νομοθεσία (φωτοτυπία συμβολαίου) και βεβαίωση ασφάλισης με την ονομαστική λίστα του σχολείου, 2 – 3 ημέρες πριν την αναχώρηση. Υπηρεσίες ιατρού, αν παραστεί ανάγκη. Η ασφάλιση να καλύπτει τα έξοδα σε περίπτωση ατυχήματος ή ασθενείας και ασφάλεια.</w:t>
      </w:r>
      <w:r>
        <w:rPr>
          <w:rFonts w:ascii="Book Antiqua" w:hAnsi="Book Antiqua" w:cs="Book Antiqua"/>
          <w:sz w:val="24"/>
          <w:szCs w:val="24"/>
        </w:rPr>
        <w:br w:type="textWrapping"/>
      </w:r>
      <w:r>
        <w:rPr>
          <w:rFonts w:ascii="Book Antiqua" w:hAnsi="Book Antiqua" w:cs="Book Antiqua"/>
          <w:sz w:val="24"/>
          <w:szCs w:val="24"/>
        </w:rPr>
        <w:t>1</w:t>
      </w:r>
      <w:r>
        <w:rPr>
          <w:rFonts w:hint="default" w:ascii="Book Antiqua" w:hAnsi="Book Antiqua" w:cs="Book Antiqua"/>
          <w:sz w:val="24"/>
          <w:szCs w:val="24"/>
          <w:lang w:val="en-US"/>
        </w:rPr>
        <w:t>1</w:t>
      </w:r>
      <w:r>
        <w:rPr>
          <w:rFonts w:ascii="Book Antiqua" w:hAnsi="Book Antiqua" w:cs="Book Antiqua"/>
          <w:sz w:val="24"/>
          <w:szCs w:val="24"/>
        </w:rPr>
        <w:t>.Συνοδό - αρχηγό και ξεναγό από το πρακτορείο, καθ΄ όλη τη διάρκεια της εκδρομής. </w:t>
      </w:r>
      <w:r>
        <w:rPr>
          <w:rFonts w:ascii="Book Antiqua" w:hAnsi="Book Antiqua" w:cs="Book Antiqua"/>
          <w:sz w:val="24"/>
          <w:szCs w:val="24"/>
        </w:rPr>
        <w:br w:type="textWrapping"/>
      </w:r>
      <w:r>
        <w:rPr>
          <w:rFonts w:ascii="Book Antiqua" w:hAnsi="Book Antiqua" w:cs="Book Antiqua"/>
          <w:sz w:val="24"/>
          <w:szCs w:val="24"/>
        </w:rPr>
        <w:t>1</w:t>
      </w:r>
      <w:r>
        <w:rPr>
          <w:rFonts w:hint="default" w:ascii="Book Antiqua" w:hAnsi="Book Antiqua" w:cs="Book Antiqua"/>
          <w:sz w:val="24"/>
          <w:szCs w:val="24"/>
          <w:lang w:val="en-US"/>
        </w:rPr>
        <w:t>2</w:t>
      </w:r>
      <w:r>
        <w:rPr>
          <w:rFonts w:ascii="Book Antiqua" w:hAnsi="Book Antiqua" w:cs="Book Antiqua"/>
          <w:sz w:val="24"/>
          <w:szCs w:val="24"/>
        </w:rPr>
        <w:t>. Να αναφέρεται το κόστος της εκδρομής ανά μαθητή/-τρια. </w:t>
      </w:r>
      <w:r>
        <w:rPr>
          <w:rFonts w:ascii="Book Antiqua" w:hAnsi="Book Antiqua" w:eastAsia="SimSun" w:cs="Book Antiqua"/>
          <w:color w:val="000000"/>
          <w:sz w:val="24"/>
          <w:szCs w:val="24"/>
          <w:lang w:eastAsia="zh-CN" w:bidi="ar"/>
        </w:rPr>
        <w:t xml:space="preserve">Έκδοση από το τουριστικό πρακτορείο ονομαστικών αποδείξεων για κάθε μαθητή/τρια στο όνομα των γονέων/κηδεμόνων για την εφορία. </w:t>
      </w:r>
    </w:p>
    <w:p>
      <w:pPr>
        <w:numPr>
          <w:ilvl w:val="0"/>
          <w:numId w:val="0"/>
        </w:numPr>
        <w:jc w:val="both"/>
        <w:rPr>
          <w:rFonts w:ascii="Book Antiqua" w:hAnsi="Book Antiqua" w:eastAsia="SimSun" w:cs="Book Antiqua"/>
          <w:color w:val="000000"/>
          <w:sz w:val="24"/>
          <w:szCs w:val="24"/>
          <w:lang w:eastAsia="zh-CN" w:bidi="ar"/>
        </w:rPr>
      </w:pPr>
      <w:r>
        <w:rPr>
          <w:rFonts w:hint="default" w:ascii="Book Antiqua" w:hAnsi="Book Antiqua" w:eastAsia="SimSun" w:cs="Book Antiqua"/>
          <w:color w:val="000000"/>
          <w:sz w:val="24"/>
          <w:szCs w:val="24"/>
          <w:lang w:val="en-US" w:eastAsia="zh-CN" w:bidi="ar"/>
        </w:rPr>
        <w:t>13.</w:t>
      </w:r>
      <w:r>
        <w:rPr>
          <w:rFonts w:ascii="Book Antiqua" w:hAnsi="Book Antiqua" w:eastAsia="SimSun" w:cs="Book Antiqua"/>
          <w:color w:val="000000"/>
          <w:sz w:val="24"/>
          <w:szCs w:val="24"/>
          <w:lang w:eastAsia="zh-CN" w:bidi="ar"/>
        </w:rPr>
        <w:t xml:space="preserve">Αποδοχή από το πρακτορείο ποινικής ρήτρας σε περίπτωση ακύρωσης των όρων του συμβολαίου από τη μεριά του. </w:t>
      </w:r>
    </w:p>
    <w:p>
      <w:pPr>
        <w:jc w:val="both"/>
        <w:rPr>
          <w:rFonts w:ascii="Book Antiqua" w:hAnsi="Book Antiqua" w:cs="Book Antiqua"/>
        </w:rPr>
      </w:pPr>
      <w:r>
        <w:rPr>
          <w:rFonts w:ascii="Book Antiqua" w:hAnsi="Book Antiqua" w:eastAsia="SimSun" w:cs="Book Antiqua"/>
          <w:color w:val="000000"/>
          <w:sz w:val="24"/>
          <w:szCs w:val="24"/>
          <w:lang w:eastAsia="zh-CN" w:bidi="ar"/>
        </w:rPr>
        <w:t>1</w:t>
      </w:r>
      <w:r>
        <w:rPr>
          <w:rFonts w:hint="default" w:ascii="Book Antiqua" w:hAnsi="Book Antiqua" w:eastAsia="SimSun" w:cs="Book Antiqua"/>
          <w:color w:val="000000"/>
          <w:sz w:val="24"/>
          <w:szCs w:val="24"/>
          <w:lang w:val="en-US" w:eastAsia="zh-CN" w:bidi="ar"/>
        </w:rPr>
        <w:t>4</w:t>
      </w:r>
      <w:r>
        <w:rPr>
          <w:rFonts w:ascii="Book Antiqua" w:hAnsi="Book Antiqua" w:eastAsia="SimSun" w:cs="Book Antiqua"/>
          <w:color w:val="000000"/>
          <w:sz w:val="24"/>
          <w:szCs w:val="24"/>
          <w:lang w:eastAsia="zh-CN" w:bidi="ar"/>
        </w:rPr>
        <w:t>. Σε περίπτωση που δεν θα πραγματοποιηθεί η εκδρομή στις προβλεπόμενες ημερομηνίες λόγω ανωτέρας βίας (αλλαγή στις ώρες/μέρες πτήσεων, κλπ) δεν θα υπάρξει επιπρόσθετη οικονομική επιβάρυνση στην τιμή ανά συμμετέχοντα μαθητή/τρια.</w:t>
      </w:r>
    </w:p>
    <w:p>
      <w:pPr>
        <w:spacing w:before="100" w:beforeAutospacing="1" w:after="100" w:afterAutospacing="1"/>
        <w:jc w:val="both"/>
        <w:textAlignment w:val="baseline"/>
        <w:rPr>
          <w:rFonts w:ascii="Book Antiqua" w:hAnsi="Book Antiqua" w:cs="Book Antiqua"/>
          <w:sz w:val="24"/>
          <w:szCs w:val="24"/>
        </w:rPr>
      </w:pPr>
      <w:r>
        <w:rPr>
          <w:rFonts w:ascii="Book Antiqua" w:hAnsi="Book Antiqua" w:cs="Book Antiqua"/>
          <w:sz w:val="24"/>
          <w:szCs w:val="24"/>
        </w:rPr>
        <w:t>1</w:t>
      </w:r>
      <w:r>
        <w:rPr>
          <w:rFonts w:hint="default" w:ascii="Book Antiqua" w:hAnsi="Book Antiqua" w:cs="Book Antiqua"/>
          <w:sz w:val="24"/>
          <w:szCs w:val="24"/>
          <w:lang w:val="en-US"/>
        </w:rPr>
        <w:t>5</w:t>
      </w:r>
      <w:r>
        <w:rPr>
          <w:rFonts w:ascii="Book Antiqua" w:hAnsi="Book Antiqua" w:cs="Book Antiqua"/>
          <w:sz w:val="24"/>
          <w:szCs w:val="24"/>
        </w:rPr>
        <w:t>. Σε περίπτωση αποδεδειγμένης αδυναμίας συμμετοχής μαθητή/-τριας στην εκδρομή να επιστρέφεται όλο το ποσό (βάσει του συμβολαίου). </w:t>
      </w:r>
      <w:r>
        <w:rPr>
          <w:rFonts w:ascii="Book Antiqua" w:hAnsi="Book Antiqua" w:cs="Book Antiqua"/>
          <w:sz w:val="24"/>
          <w:szCs w:val="24"/>
        </w:rPr>
        <w:br w:type="textWrapping"/>
      </w:r>
      <w:r>
        <w:rPr>
          <w:rFonts w:ascii="Book Antiqua" w:hAnsi="Book Antiqua" w:cs="Book Antiqua"/>
          <w:sz w:val="24"/>
          <w:szCs w:val="24"/>
        </w:rPr>
        <w:t>1</w:t>
      </w:r>
      <w:r>
        <w:rPr>
          <w:rFonts w:hint="default" w:ascii="Book Antiqua" w:hAnsi="Book Antiqua" w:cs="Book Antiqua"/>
          <w:sz w:val="24"/>
          <w:szCs w:val="24"/>
          <w:lang w:val="en-US"/>
        </w:rPr>
        <w:t>6</w:t>
      </w:r>
      <w:r>
        <w:rPr>
          <w:rFonts w:ascii="Book Antiqua" w:hAnsi="Book Antiqua" w:cs="Book Antiqua"/>
          <w:sz w:val="24"/>
          <w:szCs w:val="24"/>
        </w:rPr>
        <w:t>. Προσδιορισμός των ακυρωτικών τελών κατ’ άτομο, ανάλογα με τη χρονική στιγμή που θα προκύψει η ακύρωση συμμετοχής του μαθητή/-τριας. </w:t>
      </w:r>
      <w:r>
        <w:rPr>
          <w:rFonts w:ascii="Book Antiqua" w:hAnsi="Book Antiqua" w:cs="Book Antiqua"/>
          <w:sz w:val="24"/>
          <w:szCs w:val="24"/>
        </w:rPr>
        <w:br w:type="textWrapping"/>
      </w:r>
      <w:r>
        <w:rPr>
          <w:rFonts w:ascii="Book Antiqua" w:hAnsi="Book Antiqua" w:cs="Book Antiqua"/>
          <w:sz w:val="24"/>
          <w:szCs w:val="24"/>
        </w:rPr>
        <w:t>1</w:t>
      </w:r>
      <w:r>
        <w:rPr>
          <w:rFonts w:hint="default" w:ascii="Book Antiqua" w:hAnsi="Book Antiqua" w:cs="Book Antiqua"/>
          <w:sz w:val="24"/>
          <w:szCs w:val="24"/>
          <w:lang w:val="en-US"/>
        </w:rPr>
        <w:t>7</w:t>
      </w:r>
      <w:r>
        <w:rPr>
          <w:rFonts w:ascii="Book Antiqua" w:hAnsi="Book Antiqua" w:cs="Book Antiqua"/>
          <w:sz w:val="24"/>
          <w:szCs w:val="24"/>
        </w:rPr>
        <w:t>. Το ταξιδιωτικό γραφείο να καταθέσει δήλωση ότι διαθέτει ειδικό σήμα λειτουργίας, το οποίο βρίσκεται σε ισχύ. </w:t>
      </w:r>
    </w:p>
    <w:p>
      <w:pPr>
        <w:spacing w:before="100" w:beforeAutospacing="1" w:after="100" w:afterAutospacing="1"/>
        <w:jc w:val="both"/>
        <w:textAlignment w:val="baseline"/>
        <w:rPr>
          <w:rFonts w:ascii="Book Antiqua" w:hAnsi="Book Antiqua" w:cs="Book Antiqua"/>
          <w:sz w:val="24"/>
          <w:szCs w:val="24"/>
        </w:rPr>
      </w:pPr>
      <w:r>
        <w:rPr>
          <w:rFonts w:ascii="Book Antiqua" w:hAnsi="Book Antiqua" w:cs="Book Antiqua"/>
          <w:sz w:val="24"/>
          <w:szCs w:val="24"/>
        </w:rPr>
        <w:t>1</w:t>
      </w:r>
      <w:r>
        <w:rPr>
          <w:rFonts w:hint="default" w:ascii="Book Antiqua" w:hAnsi="Book Antiqua" w:cs="Book Antiqua"/>
          <w:sz w:val="24"/>
          <w:szCs w:val="24"/>
          <w:lang w:val="en-US"/>
        </w:rPr>
        <w:t>8</w:t>
      </w:r>
      <w:r>
        <w:rPr>
          <w:rFonts w:ascii="Book Antiqua" w:hAnsi="Book Antiqua" w:cs="Book Antiqua"/>
          <w:sz w:val="24"/>
          <w:szCs w:val="24"/>
        </w:rPr>
        <w:t>. Εγγυητική επιστολή διεκπεραίωσης της εκδρομής/Αποδεικτικά κρατήσεων ξενοδοχείων και αεροπορικής εταιρείας</w:t>
      </w:r>
      <w:r>
        <w:rPr>
          <w:rStyle w:val="11"/>
          <w:rFonts w:ascii="Book Antiqua" w:hAnsi="Book Antiqua" w:cs="Book Antiqua"/>
          <w:b w:val="0"/>
          <w:bCs w:val="0"/>
          <w:sz w:val="24"/>
          <w:szCs w:val="24"/>
        </w:rPr>
        <w:t>.</w:t>
      </w:r>
      <w:r>
        <w:rPr>
          <w:rFonts w:ascii="Book Antiqua" w:hAnsi="Book Antiqua" w:cs="Book Antiqua"/>
          <w:b/>
          <w:bCs/>
          <w:sz w:val="24"/>
          <w:szCs w:val="24"/>
        </w:rPr>
        <w:br w:type="textWrapping"/>
      </w:r>
    </w:p>
    <w:p>
      <w:pPr>
        <w:spacing w:before="100" w:beforeAutospacing="1" w:after="100" w:afterAutospacing="1"/>
        <w:ind w:firstLine="360" w:firstLineChars="150"/>
        <w:jc w:val="both"/>
        <w:textAlignment w:val="baseline"/>
        <w:rPr>
          <w:rFonts w:ascii="Book Antiqua" w:hAnsi="Book Antiqua" w:cs="Book Antiqua"/>
          <w:sz w:val="24"/>
          <w:szCs w:val="24"/>
        </w:rPr>
      </w:pPr>
      <w:r>
        <w:rPr>
          <w:rFonts w:ascii="Book Antiqua" w:hAnsi="Book Antiqua" w:cs="Book Antiqua"/>
          <w:sz w:val="24"/>
          <w:szCs w:val="24"/>
        </w:rPr>
        <w:t>Όλες οι προσφορές μαζί με τα απαραίτητα δικαιολογητικά θα κατατεθούν κλειστές στο σχολείο και στο γραφείο του Διευθυντή  έως και την Πέμπτη 16/11/2023 ώρα 12:00.</w:t>
      </w:r>
    </w:p>
    <w:p>
      <w:pPr>
        <w:spacing w:before="100" w:beforeAutospacing="1" w:after="100" w:afterAutospacing="1"/>
        <w:ind w:firstLine="360" w:firstLineChars="150"/>
        <w:jc w:val="both"/>
        <w:textAlignment w:val="baseline"/>
        <w:rPr>
          <w:rFonts w:ascii="Book Antiqua" w:hAnsi="Book Antiqua" w:cs="Book Antiqua"/>
          <w:sz w:val="24"/>
          <w:szCs w:val="24"/>
          <w:lang w:val="en-US"/>
        </w:rPr>
      </w:pPr>
      <w:r>
        <w:rPr>
          <w:rFonts w:ascii="Book Antiqua" w:hAnsi="Book Antiqua" w:cs="Book Antiqua"/>
          <w:sz w:val="24"/>
          <w:szCs w:val="24"/>
          <w:lang w:val="en-US"/>
        </w:rPr>
        <w:t>Ο ΔΙΕΥΘΥΝΤΗΣ</w:t>
      </w:r>
    </w:p>
    <w:p>
      <w:pPr>
        <w:spacing w:before="100" w:beforeAutospacing="1" w:after="100" w:afterAutospacing="1"/>
        <w:ind w:firstLine="360" w:firstLineChars="150"/>
        <w:jc w:val="both"/>
        <w:textAlignment w:val="baseline"/>
        <w:rPr>
          <w:rFonts w:ascii="Book Antiqua" w:hAnsi="Book Antiqua" w:cs="Book Antiqua"/>
          <w:sz w:val="24"/>
          <w:szCs w:val="24"/>
          <w:lang w:val="en-US"/>
        </w:rPr>
      </w:pPr>
    </w:p>
    <w:p>
      <w:pPr>
        <w:spacing w:before="100" w:beforeAutospacing="1" w:after="100" w:afterAutospacing="1"/>
        <w:ind w:firstLine="360" w:firstLineChars="150"/>
        <w:jc w:val="both"/>
        <w:textAlignment w:val="baseline"/>
        <w:rPr>
          <w:rFonts w:ascii="Book Antiqua" w:hAnsi="Book Antiqua" w:cs="Book Antiqua"/>
          <w:sz w:val="24"/>
          <w:szCs w:val="24"/>
          <w:lang w:val="en-US"/>
        </w:rPr>
      </w:pPr>
      <w:r>
        <w:rPr>
          <w:rFonts w:ascii="Book Antiqua" w:hAnsi="Book Antiqua" w:cs="Book Antiqua"/>
          <w:sz w:val="24"/>
          <w:szCs w:val="24"/>
          <w:lang w:val="en-US"/>
        </w:rPr>
        <w:t>Β. ΣΑΡΡΗΣ ΠΕ02</w:t>
      </w:r>
    </w:p>
    <w:p>
      <w:pPr>
        <w:spacing w:before="100" w:beforeAutospacing="1" w:after="100" w:afterAutospacing="1"/>
        <w:ind w:firstLine="360" w:firstLineChars="150"/>
        <w:jc w:val="both"/>
        <w:textAlignment w:val="baseline"/>
        <w:rPr>
          <w:rFonts w:ascii="Book Antiqua" w:hAnsi="Book Antiqua" w:cs="Book Antiqua"/>
          <w:sz w:val="24"/>
          <w:szCs w:val="24"/>
          <w:lang w:val="en-US"/>
        </w:rPr>
      </w:pPr>
    </w:p>
    <w:p>
      <w:pPr>
        <w:spacing w:before="100" w:beforeAutospacing="1" w:after="100" w:afterAutospacing="1"/>
        <w:ind w:firstLine="360" w:firstLineChars="150"/>
        <w:textAlignment w:val="baseline"/>
        <w:rPr>
          <w:rFonts w:ascii="Book Antiqua" w:hAnsi="Book Antiqua" w:cs="Book Antiqua"/>
          <w:sz w:val="24"/>
          <w:szCs w:val="24"/>
          <w:lang w:val="en-US"/>
        </w:rPr>
      </w:pPr>
    </w:p>
    <w:p>
      <w:pPr>
        <w:spacing w:before="100" w:beforeAutospacing="1" w:after="100" w:afterAutospacing="1"/>
        <w:ind w:firstLine="360" w:firstLineChars="150"/>
        <w:textAlignment w:val="baseline"/>
        <w:rPr>
          <w:rFonts w:ascii="Book Antiqua" w:hAnsi="Book Antiqua" w:cs="Book Antiqua"/>
          <w:sz w:val="24"/>
          <w:szCs w:val="24"/>
          <w:lang w:val="en-US"/>
        </w:rPr>
      </w:pPr>
    </w:p>
    <w:p>
      <w:pPr>
        <w:spacing w:before="100" w:beforeAutospacing="1" w:after="100" w:afterAutospacing="1"/>
        <w:ind w:firstLine="360" w:firstLineChars="150"/>
        <w:textAlignment w:val="baseline"/>
        <w:rPr>
          <w:rFonts w:ascii="Book Antiqua" w:hAnsi="Book Antiqua" w:cs="Book Antiqua"/>
          <w:sz w:val="24"/>
          <w:szCs w:val="24"/>
          <w:lang w:val="en-US"/>
        </w:rPr>
      </w:pPr>
    </w:p>
    <w:p>
      <w:pPr>
        <w:spacing w:before="100" w:beforeAutospacing="1" w:after="100" w:afterAutospacing="1"/>
        <w:ind w:firstLine="360" w:firstLineChars="150"/>
        <w:textAlignment w:val="baseline"/>
        <w:rPr>
          <w:rFonts w:ascii="Book Antiqua" w:hAnsi="Book Antiqua" w:cs="Book Antiqua"/>
          <w:sz w:val="24"/>
          <w:szCs w:val="24"/>
          <w:lang w:val="en-US"/>
        </w:rPr>
      </w:pPr>
    </w:p>
    <w:p>
      <w:pPr>
        <w:spacing w:before="100" w:beforeAutospacing="1" w:after="100" w:afterAutospacing="1"/>
        <w:ind w:firstLine="360" w:firstLineChars="150"/>
        <w:textAlignment w:val="baseline"/>
        <w:rPr>
          <w:rFonts w:ascii="Book Antiqua" w:hAnsi="Book Antiqua" w:cs="Book Antiqua"/>
          <w:sz w:val="24"/>
          <w:szCs w:val="24"/>
          <w:lang w:val="en-US"/>
        </w:rPr>
      </w:pPr>
    </w:p>
    <w:p>
      <w:pPr>
        <w:rPr>
          <w:rFonts w:ascii="Arial" w:hAnsi="Arial" w:cs="Arial"/>
          <w:sz w:val="24"/>
          <w:szCs w:val="24"/>
          <w:lang w:val="en-US"/>
        </w:rPr>
      </w:pPr>
      <w:r>
        <w:rPr>
          <w:rFonts w:ascii="Arial" w:hAnsi="Arial" w:cs="Arial"/>
          <w:sz w:val="24"/>
          <w:szCs w:val="24"/>
          <w:lang w:val="en-US"/>
        </w:rPr>
        <w:t xml:space="preserve">                  </w:t>
      </w:r>
    </w:p>
    <w:p>
      <w:pPr>
        <w:rPr>
          <w:rFonts w:ascii="Arial" w:hAnsi="Arial" w:cs="Arial"/>
          <w:sz w:val="24"/>
          <w:szCs w:val="24"/>
          <w:lang w:val="en-US"/>
        </w:rPr>
      </w:pPr>
    </w:p>
    <w:p>
      <w:pPr>
        <w:spacing w:before="100" w:beforeAutospacing="1" w:after="100" w:afterAutospacing="1"/>
        <w:ind w:left="5040" w:firstLine="720"/>
        <w:textAlignment w:val="baseline"/>
        <w:rPr>
          <w:sz w:val="24"/>
          <w:szCs w:val="24"/>
        </w:rPr>
      </w:pPr>
    </w:p>
    <w:sectPr>
      <w:pgSz w:w="11906" w:h="16838"/>
      <w:pgMar w:top="567" w:right="1134" w:bottom="270" w:left="113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A1"/>
    <w:family w:val="swiss"/>
    <w:pitch w:val="default"/>
    <w:sig w:usb0="E1002EFF" w:usb1="C000605B" w:usb2="00000029" w:usb3="00000000" w:csb0="200101FF" w:csb1="20280000"/>
  </w:font>
  <w:font w:name="Book Antiqua">
    <w:panose1 w:val="02040602050305030304"/>
    <w:charset w:val="A1"/>
    <w:family w:val="roman"/>
    <w:pitch w:val="default"/>
    <w:sig w:usb0="00000287" w:usb1="00000000" w:usb2="00000000" w:usb3="00000000" w:csb0="2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A0453E"/>
    <w:multiLevelType w:val="singleLevel"/>
    <w:tmpl w:val="31A0453E"/>
    <w:lvl w:ilvl="0" w:tentative="0">
      <w:start w:val="4"/>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67"/>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720"/>
  <w:doNotUseMarginsForDrawingGridOrigin w:val="1"/>
  <w:drawingGridHorizontalOrigin w:val="1800"/>
  <w:drawingGridVerticalOrigin w:val="1440"/>
  <w:noPunctuationKerning w:val="1"/>
  <w:characterSpacingControl w:val="doNotCompress"/>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833"/>
    <w:rsid w:val="000001BC"/>
    <w:rsid w:val="00001A0B"/>
    <w:rsid w:val="00010287"/>
    <w:rsid w:val="000116BD"/>
    <w:rsid w:val="00015DE5"/>
    <w:rsid w:val="00016854"/>
    <w:rsid w:val="0002126E"/>
    <w:rsid w:val="000214E3"/>
    <w:rsid w:val="00021739"/>
    <w:rsid w:val="00025001"/>
    <w:rsid w:val="000252EE"/>
    <w:rsid w:val="000402E9"/>
    <w:rsid w:val="0004229D"/>
    <w:rsid w:val="000432BA"/>
    <w:rsid w:val="0004664D"/>
    <w:rsid w:val="000509FA"/>
    <w:rsid w:val="00052F96"/>
    <w:rsid w:val="00056F37"/>
    <w:rsid w:val="00061879"/>
    <w:rsid w:val="00067A33"/>
    <w:rsid w:val="000731A2"/>
    <w:rsid w:val="00073EBA"/>
    <w:rsid w:val="0007592F"/>
    <w:rsid w:val="00075C78"/>
    <w:rsid w:val="000761F9"/>
    <w:rsid w:val="00095A1F"/>
    <w:rsid w:val="00097B2C"/>
    <w:rsid w:val="000A49AE"/>
    <w:rsid w:val="000A4A62"/>
    <w:rsid w:val="000B08F1"/>
    <w:rsid w:val="000B1395"/>
    <w:rsid w:val="000B18C5"/>
    <w:rsid w:val="000B4D3E"/>
    <w:rsid w:val="000B6161"/>
    <w:rsid w:val="000C33E5"/>
    <w:rsid w:val="000C3AEC"/>
    <w:rsid w:val="000C4BF7"/>
    <w:rsid w:val="000C68B8"/>
    <w:rsid w:val="000E28D0"/>
    <w:rsid w:val="000E2BB1"/>
    <w:rsid w:val="000E7F3F"/>
    <w:rsid w:val="00102DA8"/>
    <w:rsid w:val="00103CD8"/>
    <w:rsid w:val="00103EBA"/>
    <w:rsid w:val="00104374"/>
    <w:rsid w:val="00110C10"/>
    <w:rsid w:val="00123DC2"/>
    <w:rsid w:val="00131B0C"/>
    <w:rsid w:val="001323D8"/>
    <w:rsid w:val="001356B1"/>
    <w:rsid w:val="001455BE"/>
    <w:rsid w:val="00146A44"/>
    <w:rsid w:val="00156A17"/>
    <w:rsid w:val="00192E69"/>
    <w:rsid w:val="00194D7B"/>
    <w:rsid w:val="001A45C5"/>
    <w:rsid w:val="001B0205"/>
    <w:rsid w:val="001B0591"/>
    <w:rsid w:val="001B3F4F"/>
    <w:rsid w:val="001B46D6"/>
    <w:rsid w:val="001E4A0E"/>
    <w:rsid w:val="001F484F"/>
    <w:rsid w:val="001F4E4B"/>
    <w:rsid w:val="00200757"/>
    <w:rsid w:val="00201B65"/>
    <w:rsid w:val="00227B40"/>
    <w:rsid w:val="00243082"/>
    <w:rsid w:val="002445FC"/>
    <w:rsid w:val="0024487F"/>
    <w:rsid w:val="002507ED"/>
    <w:rsid w:val="002550C0"/>
    <w:rsid w:val="00255F72"/>
    <w:rsid w:val="0026094D"/>
    <w:rsid w:val="00260FE1"/>
    <w:rsid w:val="002646A3"/>
    <w:rsid w:val="00274952"/>
    <w:rsid w:val="00292D87"/>
    <w:rsid w:val="002A2133"/>
    <w:rsid w:val="002A6A13"/>
    <w:rsid w:val="002B2F0D"/>
    <w:rsid w:val="002C3BF6"/>
    <w:rsid w:val="002E02B6"/>
    <w:rsid w:val="002E0912"/>
    <w:rsid w:val="002F2F73"/>
    <w:rsid w:val="002F4355"/>
    <w:rsid w:val="002F487E"/>
    <w:rsid w:val="00300356"/>
    <w:rsid w:val="003024C4"/>
    <w:rsid w:val="003049B6"/>
    <w:rsid w:val="003059AD"/>
    <w:rsid w:val="003061C4"/>
    <w:rsid w:val="003121F2"/>
    <w:rsid w:val="00317B03"/>
    <w:rsid w:val="00325D4A"/>
    <w:rsid w:val="003263C8"/>
    <w:rsid w:val="00327E91"/>
    <w:rsid w:val="0033052D"/>
    <w:rsid w:val="00334F7C"/>
    <w:rsid w:val="00336BA7"/>
    <w:rsid w:val="00342CE9"/>
    <w:rsid w:val="00372365"/>
    <w:rsid w:val="003730B1"/>
    <w:rsid w:val="003836FF"/>
    <w:rsid w:val="00384485"/>
    <w:rsid w:val="0038594A"/>
    <w:rsid w:val="00386CFD"/>
    <w:rsid w:val="00391F29"/>
    <w:rsid w:val="00396A4F"/>
    <w:rsid w:val="003A1159"/>
    <w:rsid w:val="003B2547"/>
    <w:rsid w:val="003B4EB2"/>
    <w:rsid w:val="003B6E2D"/>
    <w:rsid w:val="003C05CF"/>
    <w:rsid w:val="003D326F"/>
    <w:rsid w:val="003D4773"/>
    <w:rsid w:val="003E22DA"/>
    <w:rsid w:val="003E4B63"/>
    <w:rsid w:val="003E6018"/>
    <w:rsid w:val="003F490E"/>
    <w:rsid w:val="003F605A"/>
    <w:rsid w:val="00400B4E"/>
    <w:rsid w:val="004241B9"/>
    <w:rsid w:val="00424AFE"/>
    <w:rsid w:val="00435FD0"/>
    <w:rsid w:val="004366B7"/>
    <w:rsid w:val="00444DEE"/>
    <w:rsid w:val="00446036"/>
    <w:rsid w:val="00451F04"/>
    <w:rsid w:val="00455BC8"/>
    <w:rsid w:val="00461340"/>
    <w:rsid w:val="00466134"/>
    <w:rsid w:val="00474657"/>
    <w:rsid w:val="00483FDF"/>
    <w:rsid w:val="00484A8D"/>
    <w:rsid w:val="00494877"/>
    <w:rsid w:val="004A070C"/>
    <w:rsid w:val="004A5BA5"/>
    <w:rsid w:val="004A7343"/>
    <w:rsid w:val="004B25F7"/>
    <w:rsid w:val="004B32EC"/>
    <w:rsid w:val="004B7F1A"/>
    <w:rsid w:val="004C01C9"/>
    <w:rsid w:val="004C35E6"/>
    <w:rsid w:val="004D50D5"/>
    <w:rsid w:val="004D6BF0"/>
    <w:rsid w:val="004E3E85"/>
    <w:rsid w:val="004E4321"/>
    <w:rsid w:val="004F4044"/>
    <w:rsid w:val="004F4744"/>
    <w:rsid w:val="004F6F9C"/>
    <w:rsid w:val="00501F2B"/>
    <w:rsid w:val="00502A1A"/>
    <w:rsid w:val="00506C55"/>
    <w:rsid w:val="005102F3"/>
    <w:rsid w:val="0051535D"/>
    <w:rsid w:val="00521E13"/>
    <w:rsid w:val="00522D8D"/>
    <w:rsid w:val="00524A31"/>
    <w:rsid w:val="005317BC"/>
    <w:rsid w:val="00543BB2"/>
    <w:rsid w:val="0054624A"/>
    <w:rsid w:val="0055677C"/>
    <w:rsid w:val="00556A76"/>
    <w:rsid w:val="00557D89"/>
    <w:rsid w:val="00560878"/>
    <w:rsid w:val="00564033"/>
    <w:rsid w:val="00564BD0"/>
    <w:rsid w:val="00583CB7"/>
    <w:rsid w:val="005877BD"/>
    <w:rsid w:val="0059493E"/>
    <w:rsid w:val="005B0AB5"/>
    <w:rsid w:val="005B2559"/>
    <w:rsid w:val="005B3841"/>
    <w:rsid w:val="005B5110"/>
    <w:rsid w:val="005D3F86"/>
    <w:rsid w:val="005D7333"/>
    <w:rsid w:val="005E7DCD"/>
    <w:rsid w:val="0060099B"/>
    <w:rsid w:val="0060344F"/>
    <w:rsid w:val="00611852"/>
    <w:rsid w:val="006166D4"/>
    <w:rsid w:val="00623FD0"/>
    <w:rsid w:val="00625D92"/>
    <w:rsid w:val="006272A5"/>
    <w:rsid w:val="0064407A"/>
    <w:rsid w:val="00656716"/>
    <w:rsid w:val="00661907"/>
    <w:rsid w:val="00662034"/>
    <w:rsid w:val="006652B3"/>
    <w:rsid w:val="00665DCA"/>
    <w:rsid w:val="0067115A"/>
    <w:rsid w:val="00672854"/>
    <w:rsid w:val="00680F79"/>
    <w:rsid w:val="006818F4"/>
    <w:rsid w:val="006854E0"/>
    <w:rsid w:val="00687CC1"/>
    <w:rsid w:val="006A1CBE"/>
    <w:rsid w:val="006A1EC1"/>
    <w:rsid w:val="006A253E"/>
    <w:rsid w:val="006A7B58"/>
    <w:rsid w:val="006B1296"/>
    <w:rsid w:val="006D0E39"/>
    <w:rsid w:val="006D1C22"/>
    <w:rsid w:val="006D35E3"/>
    <w:rsid w:val="006D442A"/>
    <w:rsid w:val="006E10F2"/>
    <w:rsid w:val="006E40EF"/>
    <w:rsid w:val="006F3024"/>
    <w:rsid w:val="006F30A8"/>
    <w:rsid w:val="006F485F"/>
    <w:rsid w:val="006F52F6"/>
    <w:rsid w:val="006F7310"/>
    <w:rsid w:val="0070296E"/>
    <w:rsid w:val="00704805"/>
    <w:rsid w:val="0070609A"/>
    <w:rsid w:val="00710765"/>
    <w:rsid w:val="00712ED5"/>
    <w:rsid w:val="007155EB"/>
    <w:rsid w:val="00723779"/>
    <w:rsid w:val="00732B52"/>
    <w:rsid w:val="00735AE3"/>
    <w:rsid w:val="00740F3E"/>
    <w:rsid w:val="00761940"/>
    <w:rsid w:val="007624FD"/>
    <w:rsid w:val="00763D79"/>
    <w:rsid w:val="00766140"/>
    <w:rsid w:val="00770858"/>
    <w:rsid w:val="00771501"/>
    <w:rsid w:val="0077429A"/>
    <w:rsid w:val="00774A12"/>
    <w:rsid w:val="00775932"/>
    <w:rsid w:val="00785015"/>
    <w:rsid w:val="00786FFB"/>
    <w:rsid w:val="00797744"/>
    <w:rsid w:val="007A0309"/>
    <w:rsid w:val="007A0952"/>
    <w:rsid w:val="007A0FB4"/>
    <w:rsid w:val="007A2E2B"/>
    <w:rsid w:val="007A4335"/>
    <w:rsid w:val="007A7E75"/>
    <w:rsid w:val="007B7DC8"/>
    <w:rsid w:val="007C30BD"/>
    <w:rsid w:val="007D4E86"/>
    <w:rsid w:val="007D752C"/>
    <w:rsid w:val="007E3112"/>
    <w:rsid w:val="007E3A88"/>
    <w:rsid w:val="007F111D"/>
    <w:rsid w:val="007F3728"/>
    <w:rsid w:val="00802869"/>
    <w:rsid w:val="00806337"/>
    <w:rsid w:val="00822C4E"/>
    <w:rsid w:val="008235D9"/>
    <w:rsid w:val="008258BD"/>
    <w:rsid w:val="008352F2"/>
    <w:rsid w:val="00836980"/>
    <w:rsid w:val="008404E6"/>
    <w:rsid w:val="00845981"/>
    <w:rsid w:val="00857A2D"/>
    <w:rsid w:val="008638DE"/>
    <w:rsid w:val="008654D5"/>
    <w:rsid w:val="00866503"/>
    <w:rsid w:val="00872DEB"/>
    <w:rsid w:val="00880491"/>
    <w:rsid w:val="00885846"/>
    <w:rsid w:val="00885B2B"/>
    <w:rsid w:val="00893A61"/>
    <w:rsid w:val="00895F7F"/>
    <w:rsid w:val="008A1518"/>
    <w:rsid w:val="008B0D5F"/>
    <w:rsid w:val="008B286D"/>
    <w:rsid w:val="008B3061"/>
    <w:rsid w:val="008B3750"/>
    <w:rsid w:val="008B7F1F"/>
    <w:rsid w:val="008C4C48"/>
    <w:rsid w:val="008E068A"/>
    <w:rsid w:val="008F2F41"/>
    <w:rsid w:val="008F691A"/>
    <w:rsid w:val="008F75DA"/>
    <w:rsid w:val="008F7DE8"/>
    <w:rsid w:val="00900C45"/>
    <w:rsid w:val="00913EEC"/>
    <w:rsid w:val="00921850"/>
    <w:rsid w:val="009221B8"/>
    <w:rsid w:val="0092597C"/>
    <w:rsid w:val="00932F95"/>
    <w:rsid w:val="00934A75"/>
    <w:rsid w:val="00941558"/>
    <w:rsid w:val="009555AB"/>
    <w:rsid w:val="00957DAB"/>
    <w:rsid w:val="00966FFE"/>
    <w:rsid w:val="0096781D"/>
    <w:rsid w:val="00970F18"/>
    <w:rsid w:val="00971821"/>
    <w:rsid w:val="00972709"/>
    <w:rsid w:val="00977C36"/>
    <w:rsid w:val="00985C19"/>
    <w:rsid w:val="00994C34"/>
    <w:rsid w:val="00995589"/>
    <w:rsid w:val="009A6675"/>
    <w:rsid w:val="009C1C5A"/>
    <w:rsid w:val="009C4212"/>
    <w:rsid w:val="009C684F"/>
    <w:rsid w:val="009C7054"/>
    <w:rsid w:val="009D3606"/>
    <w:rsid w:val="00A17EBD"/>
    <w:rsid w:val="00A26160"/>
    <w:rsid w:val="00A26C1D"/>
    <w:rsid w:val="00A44BEB"/>
    <w:rsid w:val="00A52084"/>
    <w:rsid w:val="00A53766"/>
    <w:rsid w:val="00A60933"/>
    <w:rsid w:val="00A60D99"/>
    <w:rsid w:val="00A61C71"/>
    <w:rsid w:val="00A6769B"/>
    <w:rsid w:val="00A70B17"/>
    <w:rsid w:val="00A74588"/>
    <w:rsid w:val="00A75478"/>
    <w:rsid w:val="00A75D77"/>
    <w:rsid w:val="00A84949"/>
    <w:rsid w:val="00A85428"/>
    <w:rsid w:val="00A96DCC"/>
    <w:rsid w:val="00AA1A69"/>
    <w:rsid w:val="00AA7F65"/>
    <w:rsid w:val="00AB02D6"/>
    <w:rsid w:val="00AB1DE3"/>
    <w:rsid w:val="00AB1F7A"/>
    <w:rsid w:val="00AB22A6"/>
    <w:rsid w:val="00AB27C0"/>
    <w:rsid w:val="00AB4C91"/>
    <w:rsid w:val="00AC30B6"/>
    <w:rsid w:val="00AC7B4B"/>
    <w:rsid w:val="00AD4904"/>
    <w:rsid w:val="00AD743A"/>
    <w:rsid w:val="00AE171D"/>
    <w:rsid w:val="00AE2C5D"/>
    <w:rsid w:val="00AE4C02"/>
    <w:rsid w:val="00AE5383"/>
    <w:rsid w:val="00AE6EE3"/>
    <w:rsid w:val="00B11384"/>
    <w:rsid w:val="00B2002D"/>
    <w:rsid w:val="00B26061"/>
    <w:rsid w:val="00B33705"/>
    <w:rsid w:val="00B33888"/>
    <w:rsid w:val="00B36856"/>
    <w:rsid w:val="00B42532"/>
    <w:rsid w:val="00B51095"/>
    <w:rsid w:val="00B608D2"/>
    <w:rsid w:val="00B60C7B"/>
    <w:rsid w:val="00B60F1D"/>
    <w:rsid w:val="00B60FB2"/>
    <w:rsid w:val="00B64890"/>
    <w:rsid w:val="00B6693E"/>
    <w:rsid w:val="00B674E6"/>
    <w:rsid w:val="00B8441C"/>
    <w:rsid w:val="00B90C6F"/>
    <w:rsid w:val="00B94F60"/>
    <w:rsid w:val="00B96A3B"/>
    <w:rsid w:val="00B97FDF"/>
    <w:rsid w:val="00BA52CD"/>
    <w:rsid w:val="00BA59FB"/>
    <w:rsid w:val="00BB62C6"/>
    <w:rsid w:val="00BB794D"/>
    <w:rsid w:val="00BC10A2"/>
    <w:rsid w:val="00BC30C5"/>
    <w:rsid w:val="00BC5373"/>
    <w:rsid w:val="00BC78C6"/>
    <w:rsid w:val="00BD27D8"/>
    <w:rsid w:val="00BD66CC"/>
    <w:rsid w:val="00BF1E00"/>
    <w:rsid w:val="00BF4833"/>
    <w:rsid w:val="00BF71E8"/>
    <w:rsid w:val="00C04C6E"/>
    <w:rsid w:val="00C11AA9"/>
    <w:rsid w:val="00C22253"/>
    <w:rsid w:val="00C25C0B"/>
    <w:rsid w:val="00C333AB"/>
    <w:rsid w:val="00C360A0"/>
    <w:rsid w:val="00C36C12"/>
    <w:rsid w:val="00C37FDD"/>
    <w:rsid w:val="00C4152F"/>
    <w:rsid w:val="00C47DB1"/>
    <w:rsid w:val="00C55376"/>
    <w:rsid w:val="00C56B24"/>
    <w:rsid w:val="00C60AA9"/>
    <w:rsid w:val="00C67E0B"/>
    <w:rsid w:val="00C729D9"/>
    <w:rsid w:val="00C83EBA"/>
    <w:rsid w:val="00C86F41"/>
    <w:rsid w:val="00C93589"/>
    <w:rsid w:val="00CA398A"/>
    <w:rsid w:val="00CA3EFC"/>
    <w:rsid w:val="00CB60C0"/>
    <w:rsid w:val="00CB6CB2"/>
    <w:rsid w:val="00CB7F2B"/>
    <w:rsid w:val="00CE05AC"/>
    <w:rsid w:val="00CE10F2"/>
    <w:rsid w:val="00CE1511"/>
    <w:rsid w:val="00CE2B1A"/>
    <w:rsid w:val="00CF78CB"/>
    <w:rsid w:val="00D1309C"/>
    <w:rsid w:val="00D16414"/>
    <w:rsid w:val="00D179CD"/>
    <w:rsid w:val="00D20F29"/>
    <w:rsid w:val="00D275B2"/>
    <w:rsid w:val="00D334AC"/>
    <w:rsid w:val="00D4092D"/>
    <w:rsid w:val="00D446A1"/>
    <w:rsid w:val="00D63C9A"/>
    <w:rsid w:val="00D73B60"/>
    <w:rsid w:val="00D7687D"/>
    <w:rsid w:val="00D83DF6"/>
    <w:rsid w:val="00D85931"/>
    <w:rsid w:val="00DA6267"/>
    <w:rsid w:val="00DB2046"/>
    <w:rsid w:val="00DC0877"/>
    <w:rsid w:val="00DC4935"/>
    <w:rsid w:val="00DC68EE"/>
    <w:rsid w:val="00DE2377"/>
    <w:rsid w:val="00DE59B2"/>
    <w:rsid w:val="00DE6C92"/>
    <w:rsid w:val="00DF039F"/>
    <w:rsid w:val="00DF16AF"/>
    <w:rsid w:val="00E0048D"/>
    <w:rsid w:val="00E069AA"/>
    <w:rsid w:val="00E16196"/>
    <w:rsid w:val="00E21119"/>
    <w:rsid w:val="00E22285"/>
    <w:rsid w:val="00E227BC"/>
    <w:rsid w:val="00E23547"/>
    <w:rsid w:val="00E241CF"/>
    <w:rsid w:val="00E25473"/>
    <w:rsid w:val="00E26E30"/>
    <w:rsid w:val="00E3041D"/>
    <w:rsid w:val="00E33E62"/>
    <w:rsid w:val="00E36E9E"/>
    <w:rsid w:val="00E44009"/>
    <w:rsid w:val="00E51EED"/>
    <w:rsid w:val="00E5239A"/>
    <w:rsid w:val="00E5453F"/>
    <w:rsid w:val="00E62F36"/>
    <w:rsid w:val="00E70DEF"/>
    <w:rsid w:val="00E714DA"/>
    <w:rsid w:val="00E8030B"/>
    <w:rsid w:val="00E92415"/>
    <w:rsid w:val="00E94454"/>
    <w:rsid w:val="00E95323"/>
    <w:rsid w:val="00EA1EA7"/>
    <w:rsid w:val="00EA237C"/>
    <w:rsid w:val="00EA7103"/>
    <w:rsid w:val="00EA7884"/>
    <w:rsid w:val="00EA7927"/>
    <w:rsid w:val="00EC32AD"/>
    <w:rsid w:val="00EC5700"/>
    <w:rsid w:val="00ED7467"/>
    <w:rsid w:val="00EE012E"/>
    <w:rsid w:val="00EE5B3D"/>
    <w:rsid w:val="00EF73FD"/>
    <w:rsid w:val="00F01F5C"/>
    <w:rsid w:val="00F06470"/>
    <w:rsid w:val="00F10E60"/>
    <w:rsid w:val="00F21D6D"/>
    <w:rsid w:val="00F22FB6"/>
    <w:rsid w:val="00F317FE"/>
    <w:rsid w:val="00F331E9"/>
    <w:rsid w:val="00F353D3"/>
    <w:rsid w:val="00F47929"/>
    <w:rsid w:val="00F61B75"/>
    <w:rsid w:val="00F657DE"/>
    <w:rsid w:val="00F65906"/>
    <w:rsid w:val="00F66749"/>
    <w:rsid w:val="00F75755"/>
    <w:rsid w:val="00F7603B"/>
    <w:rsid w:val="00F7776A"/>
    <w:rsid w:val="00F819CE"/>
    <w:rsid w:val="00F84AD0"/>
    <w:rsid w:val="00F85B77"/>
    <w:rsid w:val="00F8660C"/>
    <w:rsid w:val="00F8758A"/>
    <w:rsid w:val="00F92D1A"/>
    <w:rsid w:val="00F953FB"/>
    <w:rsid w:val="00FA3101"/>
    <w:rsid w:val="00FA44B7"/>
    <w:rsid w:val="00FC17D5"/>
    <w:rsid w:val="00FC4BBE"/>
    <w:rsid w:val="00FD6086"/>
    <w:rsid w:val="00FD7D60"/>
    <w:rsid w:val="00FE22E5"/>
    <w:rsid w:val="00FE64AA"/>
    <w:rsid w:val="00FF3449"/>
    <w:rsid w:val="00FF5FFD"/>
    <w:rsid w:val="04207535"/>
    <w:rsid w:val="044D1EA6"/>
    <w:rsid w:val="051B5183"/>
    <w:rsid w:val="052B5A86"/>
    <w:rsid w:val="05BB0CD5"/>
    <w:rsid w:val="0A5C1B8B"/>
    <w:rsid w:val="0B7B1FE3"/>
    <w:rsid w:val="0C9D3960"/>
    <w:rsid w:val="0CBD4EFC"/>
    <w:rsid w:val="1598133F"/>
    <w:rsid w:val="16BC6358"/>
    <w:rsid w:val="18145BC7"/>
    <w:rsid w:val="1908399E"/>
    <w:rsid w:val="1F3F2856"/>
    <w:rsid w:val="25A612D4"/>
    <w:rsid w:val="29521614"/>
    <w:rsid w:val="2AA401F7"/>
    <w:rsid w:val="2BC55F5B"/>
    <w:rsid w:val="2CDF5BE9"/>
    <w:rsid w:val="2DA27A6B"/>
    <w:rsid w:val="2DC406FB"/>
    <w:rsid w:val="2E6B07B8"/>
    <w:rsid w:val="31382C42"/>
    <w:rsid w:val="34D7553F"/>
    <w:rsid w:val="353B77E2"/>
    <w:rsid w:val="353C5263"/>
    <w:rsid w:val="36D63A19"/>
    <w:rsid w:val="370138CA"/>
    <w:rsid w:val="377A2E35"/>
    <w:rsid w:val="3CCF30D1"/>
    <w:rsid w:val="3FA625DF"/>
    <w:rsid w:val="40B94CC0"/>
    <w:rsid w:val="44F75439"/>
    <w:rsid w:val="45B654C3"/>
    <w:rsid w:val="48147151"/>
    <w:rsid w:val="4C642ED9"/>
    <w:rsid w:val="4D1C4DEC"/>
    <w:rsid w:val="4D225671"/>
    <w:rsid w:val="50D373F2"/>
    <w:rsid w:val="5389269B"/>
    <w:rsid w:val="543F715F"/>
    <w:rsid w:val="55274FF2"/>
    <w:rsid w:val="57F170D7"/>
    <w:rsid w:val="5ACB7804"/>
    <w:rsid w:val="5F715F24"/>
    <w:rsid w:val="608A69F1"/>
    <w:rsid w:val="60DA72AF"/>
    <w:rsid w:val="62633F25"/>
    <w:rsid w:val="64B0133E"/>
    <w:rsid w:val="66B43005"/>
    <w:rsid w:val="69883157"/>
    <w:rsid w:val="69D80774"/>
    <w:rsid w:val="6A655A1D"/>
    <w:rsid w:val="6A95076A"/>
    <w:rsid w:val="6C1B186B"/>
    <w:rsid w:val="6DD92AC5"/>
    <w:rsid w:val="6E014AAE"/>
    <w:rsid w:val="6EAD6321"/>
    <w:rsid w:val="6F206660"/>
    <w:rsid w:val="72D02269"/>
    <w:rsid w:val="754A60CC"/>
    <w:rsid w:val="76811CCD"/>
    <w:rsid w:val="76F02E16"/>
    <w:rsid w:val="7762336C"/>
    <w:rsid w:val="7A36630D"/>
    <w:rsid w:val="7CD02052"/>
  </w:rsids>
  <m:mathPr>
    <m:mathFont m:val="Cambria Math"/>
    <m:brkBin m:val="before"/>
    <m:brkBinSub m:val="--"/>
    <m:smallFrac m:val="1"/>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22"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el-GR" w:eastAsia="el-GR" w:bidi="ar-SA"/>
    </w:rPr>
  </w:style>
  <w:style w:type="paragraph" w:styleId="2">
    <w:name w:val="heading 2"/>
    <w:basedOn w:val="1"/>
    <w:next w:val="1"/>
    <w:qFormat/>
    <w:uiPriority w:val="0"/>
    <w:pPr>
      <w:keepNext/>
      <w:spacing w:before="240" w:after="60"/>
      <w:outlineLvl w:val="1"/>
    </w:pPr>
    <w:rPr>
      <w:rFonts w:ascii="Arial" w:hAnsi="Arial"/>
      <w:b/>
      <w:i/>
      <w:sz w:val="24"/>
    </w:rPr>
  </w:style>
  <w:style w:type="paragraph" w:styleId="3">
    <w:name w:val="heading 3"/>
    <w:basedOn w:val="1"/>
    <w:next w:val="1"/>
    <w:qFormat/>
    <w:uiPriority w:val="0"/>
    <w:pPr>
      <w:keepNext/>
      <w:spacing w:before="240" w:after="60"/>
      <w:outlineLvl w:val="2"/>
    </w:pPr>
    <w:rPr>
      <w:b/>
      <w:sz w:val="24"/>
    </w:rPr>
  </w:style>
  <w:style w:type="character" w:default="1" w:styleId="4">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6">
    <w:name w:val="Balloon Text"/>
    <w:basedOn w:val="1"/>
    <w:link w:val="12"/>
    <w:qFormat/>
    <w:uiPriority w:val="0"/>
    <w:rPr>
      <w:rFonts w:ascii="Tahoma" w:hAnsi="Tahoma" w:cs="Tahoma"/>
      <w:sz w:val="16"/>
      <w:szCs w:val="16"/>
    </w:rPr>
  </w:style>
  <w:style w:type="paragraph" w:styleId="7">
    <w:name w:val="Body Text"/>
    <w:basedOn w:val="1"/>
    <w:qFormat/>
    <w:uiPriority w:val="0"/>
    <w:pPr>
      <w:spacing w:after="120"/>
    </w:pPr>
  </w:style>
  <w:style w:type="paragraph" w:styleId="8">
    <w:name w:val="Document Map"/>
    <w:basedOn w:val="1"/>
    <w:semiHidden/>
    <w:qFormat/>
    <w:uiPriority w:val="0"/>
    <w:pPr>
      <w:shd w:val="clear" w:color="auto" w:fill="000080"/>
    </w:pPr>
    <w:rPr>
      <w:rFonts w:ascii="Tahoma" w:hAnsi="Tahoma" w:cs="Tahoma"/>
    </w:rPr>
  </w:style>
  <w:style w:type="character" w:styleId="9">
    <w:name w:val="Emphasis"/>
    <w:basedOn w:val="4"/>
    <w:qFormat/>
    <w:uiPriority w:val="0"/>
    <w:rPr>
      <w:i/>
      <w:iCs/>
    </w:rPr>
  </w:style>
  <w:style w:type="character" w:styleId="10">
    <w:name w:val="Hyperlink"/>
    <w:basedOn w:val="4"/>
    <w:unhideWhenUsed/>
    <w:qFormat/>
    <w:uiPriority w:val="0"/>
    <w:rPr>
      <w:color w:val="0000FF"/>
      <w:u w:val="single"/>
    </w:rPr>
  </w:style>
  <w:style w:type="character" w:styleId="11">
    <w:name w:val="Strong"/>
    <w:basedOn w:val="4"/>
    <w:qFormat/>
    <w:uiPriority w:val="22"/>
    <w:rPr>
      <w:b/>
      <w:bCs/>
    </w:rPr>
  </w:style>
  <w:style w:type="character" w:customStyle="1" w:styleId="12">
    <w:name w:val="Κείμενο πλαισίου Char"/>
    <w:basedOn w:val="4"/>
    <w:link w:val="6"/>
    <w:qFormat/>
    <w:uiPriority w:val="0"/>
    <w:rPr>
      <w:rFonts w:ascii="Tahoma" w:hAnsi="Tahoma" w:cs="Tahoma"/>
      <w:sz w:val="16"/>
      <w:szCs w:val="16"/>
    </w:rPr>
  </w:style>
  <w:style w:type="paragraph" w:styleId="13">
    <w:name w:val="List Paragraph"/>
    <w:basedOn w:val="1"/>
    <w:qFormat/>
    <w:uiPriority w:val="34"/>
    <w:pPr>
      <w:ind w:left="720"/>
      <w:contextualSpacing/>
    </w:pPr>
  </w:style>
  <w:style w:type="character" w:customStyle="1" w:styleId="14">
    <w:name w:val="y2iqfc"/>
    <w:basedOn w:val="4"/>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928;&#961;&#972;&#964;&#965;&#960;&#945;\&#913;&#916;&#917;&#921;&#917;&#931;%20&#922;&#913;&#925;&#927;&#925;&#921;&#922;&#917;&#931;.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ΑΔΕΙΕΣ ΚΑΝΟΝΙΚΕΣ</Template>
  <Company>ΔΔΕ ΛΕΥΚΑΔΑΣ</Company>
  <Pages>4</Pages>
  <Words>981</Words>
  <Characters>5300</Characters>
  <Lines>44</Lines>
  <Paragraphs>12</Paragraphs>
  <TotalTime>23</TotalTime>
  <ScaleCrop>false</ScaleCrop>
  <LinksUpToDate>false</LinksUpToDate>
  <CharactersWithSpaces>6269</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2023-09-07T06:48:00Z</dcterms:created>
  <dc:creator>ΔΔΕ ΛΕΥΚΑΔΑΣ</dc:creator>
  <cp:lastModifiedBy>user</cp:lastModifiedBy>
  <cp:lastPrinted>2023-11-09T11:30:00Z</cp:lastPrinted>
  <dcterms:modified xsi:type="dcterms:W3CDTF">2023-11-09T11:52:30Z</dcterms:modified>
  <dc:title>ΑΠΟΦΑΣΗ ΧΟΡΗΓΗΣΗΣ ΑΔΕΙΑΣ</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DA283C112B1A49A182A564F6F3043E0A_13</vt:lpwstr>
  </property>
</Properties>
</file>